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7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8</w:t>
      </w:r>
      <w:r>
        <w:rPr>
          <w:rFonts w:cs="Calibri" w:ascii="Calibri" w:hAnsi="Calibri"/>
          <w:b/>
          <w:sz w:val="30"/>
          <w:szCs w:val="30"/>
        </w:rPr>
        <w:t>.2024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5"/>
          <w:szCs w:val="25"/>
        </w:rPr>
      </w:pPr>
      <w:r>
        <w:rPr>
          <w:rFonts w:cs="Calibri" w:ascii="Calibri" w:hAnsi="Calibri"/>
          <w:sz w:val="25"/>
          <w:szCs w:val="25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Dopo il tutto esaurito della serata inaugurale, con il concerto del quintetto di Rossana Casale introdotto dai saluti dell’assessora alla Cultura del Comune di Bagnacavallo Lucilla Danesi e del direttore artistico Michele Antonellini, la tredicesima edizione del “Bagnacavallo Festival” torna giovedì 8 agosto con Vincenzo Zitello e il suo “Harpe Mundi”, concerto d’arpa celtica e arpa bardica.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Polistrumentista, compositore </w:t>
      </w:r>
      <w:r>
        <w:rPr>
          <w:rFonts w:eastAsia="Times New Roman" w:cs="Calibri" w:ascii="Calibri" w:hAnsi="Calibri"/>
          <w:b w:val="false"/>
          <w:bCs w:val="false"/>
          <w:iCs/>
          <w:color w:val="00000A"/>
          <w:sz w:val="24"/>
          <w:szCs w:val="24"/>
          <w:lang w:val="it-IT" w:eastAsia="zh-CN" w:bidi="ar-SA"/>
        </w:rPr>
        <w:t>e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pioniere dell’arpa celtica in Italia, Vincenzo Zitello torna per la seconda volta al “Bagnacavallo Festival”. Il suo background classico </w:t>
      </w:r>
      <w:r>
        <w:rPr>
          <w:rFonts w:eastAsia="Times New Roman" w:cs="Calibri" w:ascii="Calibri" w:hAnsi="Calibri"/>
          <w:b w:val="false"/>
          <w:bCs w:val="false"/>
          <w:iCs/>
          <w:color w:val="00000A"/>
          <w:sz w:val="24"/>
          <w:szCs w:val="24"/>
          <w:lang w:val="it-IT" w:eastAsia="zh-CN" w:bidi="ar-SA"/>
        </w:rPr>
        <w:t>si affianca a</w:t>
      </w:r>
      <w:r>
        <w:rPr>
          <w:rFonts w:cs="Calibri" w:ascii="Calibri" w:hAnsi="Calibri"/>
          <w:b w:val="false"/>
          <w:bCs w:val="false"/>
          <w:iCs/>
          <w:sz w:val="24"/>
          <w:szCs w:val="24"/>
        </w:rPr>
        <w:t xml:space="preserve"> un originale approccio alle tecniche esecutive, mentre dal punto di vista compositivo a risaltare è la sua capacità di tradurre in musica suggestioni poetiche, riflessioni introspettive e ricerche attraverso simboli ed elementi sapienziali.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i/>
          <w:iCs/>
          <w:sz w:val="24"/>
          <w:szCs w:val="24"/>
        </w:rPr>
        <w:t>Zitello vanta un articolato percorso artistico che lo ha condotto a incidere numerosi album e a collaborare con artisti italiani e stranieri (tra gli altri: Franco Battiato, Ivano Fossati, Teresa De Sio, Alice, Alan Stivell).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Il festival proseguirà poi il 22 agosto con il duo composto da Silvio Zalambani e Federico Lechner e il 27 con “Vedrai, vedrai”, spettacolo di prosa delle attrici del Teatro Due Mondi, per chiudersi il 30 con il trio di Ambrogio Sparagna.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Gli spettacoli </w:t>
      </w:r>
      <w:r>
        <w:rPr>
          <w:rFonts w:eastAsia="Times New Roman" w:cs="Calibri" w:ascii="Calibri" w:hAnsi="Calibri"/>
          <w:b w:val="false"/>
          <w:bCs w:val="false"/>
          <w:color w:val="00000A"/>
          <w:sz w:val="24"/>
          <w:szCs w:val="24"/>
          <w:lang w:val="it-IT" w:eastAsia="zh-CN" w:bidi="ar-SA"/>
        </w:rPr>
        <w:t>hanno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inizio alle 21; in caso di maltempo si terranno al Teatro Goldoni. 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L’ex convento di San Francesco è in via Cadorna 14.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Ingresso agli spettacoli, posto unico non numerato: 8, 22 e 27 agosto 10 euro; 30 agosto 13 euro; gratuito per i minori di 18 anni. 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Prevendita on-line www.vivaticket.com: i biglietti per gli spettacoli possono essere acquistati attraverso il circuito Vivaticket (dal sito www.bagnacavallofestival.it si possono raggiungere direttamente le singole pagine dello spettacolo desiderato). 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Prenotazioni al cellulare / WhatsApp 348 6940141. 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Biglietteria serale sul posto dalle 20.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Si terrà inoltre venerdì 9 agosto la prima delle “Passeggiate con racconti” proposte 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da </w:t>
      </w:r>
      <w:r>
        <w:rPr>
          <w:rFonts w:cs="Calibri" w:ascii="Calibri" w:hAnsi="Calibri"/>
          <w:b w:val="false"/>
          <w:bCs w:val="false"/>
          <w:sz w:val="24"/>
          <w:szCs w:val="24"/>
        </w:rPr>
        <w:t>Mario Maginot Mazzotti, per la quale i posti sono già esauriti. È invece ancora possibile prenotarsi per le altre due passeggiate: martedì 20 agosto: I palazzi del potere locale; mercoledì 28 agosto: Il “fiume” di Bagnacavallo. La partecipazione è a offerta libera con prenotazione obbligatoria sempre al cellulare / WhatsApp 348 6940141; massimo 60 persone a serata.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“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Bagnacavallo gente e lavoro” del fotografo Diego Bracci è infine il titolo della mostra, diffusa nelle vetrine dei negozi e attività bagnacavallesi </w:t>
      </w:r>
      <w:r>
        <w:rPr>
          <w:rFonts w:eastAsia="Times New Roman" w:cs="Calibri" w:ascii="Calibri" w:hAnsi="Calibri"/>
          <w:b w:val="false"/>
          <w:bCs w:val="false"/>
          <w:color w:val="00000A"/>
          <w:sz w:val="24"/>
          <w:szCs w:val="24"/>
          <w:lang w:val="it-IT" w:eastAsia="zh-CN" w:bidi="ar-SA"/>
        </w:rPr>
        <w:t>fino</w:t>
      </w:r>
      <w:r>
        <w:rPr>
          <w:rFonts w:cs="Calibri" w:ascii="Calibri" w:hAnsi="Calibri"/>
          <w:b w:val="false"/>
          <w:bCs w:val="false"/>
          <w:sz w:val="24"/>
          <w:szCs w:val="24"/>
        </w:rPr>
        <w:t xml:space="preserve"> al 30 agosto, sul tema 2024 scelto dal Comune “Il paesaggio umano”.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La rassegna è ideata e organizzata dall’associazione culturale Controsenso con il contributo e la collaborazione del Comune di Bagnacavallo e il patrocinio della Regione Emilia-Romagna.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Associazioni partner: Amici di Neresheim, Associazione Comunicando, Associazione musicale Doremi, Auser, Avis, Bagnacavallo fa Centro, Circolo Arci Casablanca, Pro Loco.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Direzione artistica: Michele Antonellini. 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L’immagine del festival è di Anna Lisa Quarneti in arte PikiI.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Dal sito dedicato www.bagnacavallofestival.it è possibile scaricare il pieghevole e il libretto del festival, disponibili in cartaceo all’Ufficio turistico del Comune e in molti altri posti.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 xml:space="preserve">Informazioni: 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cs="Calibri" w:ascii="Calibri" w:hAnsi="Calibri"/>
          <w:b w:val="false"/>
          <w:bCs w:val="false"/>
          <w:sz w:val="24"/>
          <w:szCs w:val="24"/>
        </w:rPr>
        <w:t>info@controsensobagnacavallo.it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bookmarkStart w:id="0" w:name="__DdeLink__1106_1785365994"/>
      <w:bookmarkEnd w:id="0"/>
      <w:r>
        <w:rPr>
          <w:rFonts w:cs="Calibri" w:ascii="Calibri" w:hAnsi="Calibri"/>
          <w:b w:val="false"/>
          <w:bCs w:val="false"/>
          <w:sz w:val="24"/>
          <w:szCs w:val="24"/>
        </w:rPr>
        <w:t>333 7981563</w:t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Normal"/>
        <w:tabs>
          <w:tab w:val="clear" w:pos="720"/>
          <w:tab w:val="left" w:pos="4485" w:leader="none"/>
        </w:tabs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ascii="Calibri" w:hAnsi="Calibri"/>
          <w:b w:val="false"/>
          <w:bCs w:val="false"/>
          <w:sz w:val="24"/>
          <w:szCs w:val="24"/>
        </w:rPr>
      </w:r>
    </w:p>
    <w:p>
      <w:pPr>
        <w:pStyle w:val="Testocitato"/>
        <w:tabs>
          <w:tab w:val="clear" w:pos="720"/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4"/>
          <w:szCs w:val="24"/>
        </w:rPr>
      </w:pP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4"/>
          <w:szCs w:val="24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4"/>
          <w:szCs w:val="24"/>
          <w:highlight w:val="white"/>
          <w:u w:val="none"/>
          <w:vertAlign w:val="baseline"/>
          <w:lang w:val="it-IT" w:eastAsia="zh-CN" w:bidi="ar-SA"/>
        </w:rPr>
        <w:t>237</w:t>
      </w:r>
      <w:r>
        <w:rPr>
          <w:rFonts w:eastAsia="Calibri" w:cs="Calibri" w:ascii="Calibri" w:hAnsi="Calibri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4"/>
          <w:szCs w:val="24"/>
          <w:highlight w:val="white"/>
          <w:u w:val="none"/>
          <w:vertAlign w:val="baseline"/>
        </w:rPr>
        <w:t>-24</w:t>
      </w:r>
      <w:r>
        <w:rPr>
          <w:rFonts w:eastAsia="Calibri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4"/>
          <w:sz w:val="24"/>
          <w:szCs w:val="24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gutter="0" w:header="720" w:top="1418" w:footer="720" w:bottom="1134"/>
      <w:pgNumType w:fmt="decimal"/>
      <w:formProt w:val="false"/>
      <w:titlePg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15745" cy="677545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5240" cy="6768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9.25pt;height:53.2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43710" cy="677545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43120" cy="67680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7.2pt;height:53.2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CollegamentoInternetvisitato">
    <w:name w:val="Collegamento Internet visitato"/>
    <w:qFormat/>
    <w:rPr>
      <w:color w:val="80000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clear" w:pos="720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jc w:val="left"/>
    </w:pPr>
    <w:rPr>
      <w:rFonts w:ascii="Times New Roman MT Std" w:hAnsi="Times New Roman MT Std" w:eastAsia="Times New Roman" w:cs="Times New Roman MT Std"/>
      <w:color w:val="000000"/>
      <w:kern w:val="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" w:cs="Rockwell"/>
      <w:color w:val="00000A"/>
      <w:kern w:val="0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Application>Collabora_Office/6.4.10.39$Windows_X86_64 LibreOffice_project/3a86bbd5e06d0fb7c057c761e924111e6499d20e</Application>
  <Pages>2</Pages>
  <Words>511</Words>
  <Characters>3034</Characters>
  <CharactersWithSpaces>3526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2024-08-07T09:32:10Z</dcterms:modified>
  <cp:revision>81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