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11</w:t>
      </w:r>
      <w:r>
        <w:rPr>
          <w:rFonts w:cs="Calibri" w:ascii="Calibri" w:hAnsi="Calibri"/>
          <w:b/>
          <w:sz w:val="30"/>
          <w:szCs w:val="30"/>
        </w:rPr>
        <w:t>.1.2024</w:t>
      </w:r>
    </w:p>
    <w:p>
      <w:pPr>
        <w:pStyle w:val="Normal"/>
        <w:tabs>
          <w:tab w:val="left" w:pos="4485" w:leader="none"/>
        </w:tabs>
        <w:ind w:firstLine="113"/>
        <w:jc w:val="both"/>
        <w:rPr>
          <w:rFonts w:ascii="Calibri" w:hAnsi="Calibri" w:cs="Calibri"/>
          <w:color w:val="auto"/>
          <w:sz w:val="26"/>
          <w:szCs w:val="26"/>
        </w:rPr>
      </w:pPr>
      <w:r>
        <w:rPr>
          <w:rFonts w:cs="Calibri" w:ascii="Calibri" w:hAnsi="Calibri"/>
          <w:color w:val="auto"/>
          <w:sz w:val="26"/>
          <w:szCs w:val="26"/>
        </w:rPr>
      </w:r>
    </w:p>
    <w:p>
      <w:pPr>
        <w:pStyle w:val="Normal"/>
        <w:shd w:val="clear" w:color="auto" w:fill="FFFFFF"/>
        <w:ind w:firstLine="113"/>
        <w:jc w:val="both"/>
        <w:rPr>
          <w:rFonts w:ascii="Calibri" w:hAnsi="Calibri"/>
          <w:sz w:val="26"/>
          <w:szCs w:val="26"/>
        </w:rPr>
      </w:pPr>
      <w:r>
        <w:rPr>
          <w:rFonts w:ascii="Calibri" w:hAnsi="Calibri"/>
          <w:sz w:val="26"/>
          <w:szCs w:val="26"/>
        </w:rPr>
        <w:t>Martedì 9 gennaio è iniziato un corso di difesa personale, organizzato a Masiera con il supporto delle associazioni Anpi e l’Olmo, nell’ambito di una più ampia iniziativa sul tema del contrasto alla violenza di genere, che ha proposto anche una mostra di pittura e fotografia di Graziella Amadori e Geri Bacchilega.</w:t>
      </w:r>
    </w:p>
    <w:p>
      <w:pPr>
        <w:pStyle w:val="Normal"/>
        <w:shd w:val="clear" w:color="auto" w:fill="FFFFFF"/>
        <w:ind w:firstLine="113"/>
        <w:jc w:val="both"/>
        <w:rPr>
          <w:rFonts w:ascii="Calibri" w:hAnsi="Calibri"/>
          <w:sz w:val="26"/>
          <w:szCs w:val="26"/>
        </w:rPr>
      </w:pPr>
      <w:r>
        <w:rPr>
          <w:rFonts w:ascii="Calibri" w:hAnsi="Calibri"/>
          <w:sz w:val="26"/>
          <w:szCs w:val="26"/>
        </w:rPr>
      </w:r>
    </w:p>
    <w:p>
      <w:pPr>
        <w:pStyle w:val="Normal"/>
        <w:shd w:val="clear" w:color="auto" w:fill="FFFFFF"/>
        <w:ind w:firstLine="113"/>
        <w:jc w:val="both"/>
        <w:rPr>
          <w:rFonts w:ascii="Calibri" w:hAnsi="Calibri"/>
          <w:sz w:val="26"/>
          <w:szCs w:val="26"/>
        </w:rPr>
      </w:pPr>
      <w:r>
        <w:rPr>
          <w:rFonts w:ascii="Calibri" w:hAnsi="Calibri"/>
          <w:sz w:val="26"/>
          <w:szCs w:val="26"/>
        </w:rPr>
        <w:t xml:space="preserve">Il corso, tenuto dall’istruttore Demis Savini, si sviluppa in dieci martedì dalle 20.30 alle 22.30 presso il centro civico di Masiera, </w:t>
      </w:r>
      <w:r>
        <w:rPr>
          <w:rFonts w:ascii="Calibri" w:hAnsi="Calibri"/>
          <w:sz w:val="26"/>
          <w:szCs w:val="26"/>
        </w:rPr>
        <w:t>frazione di Bagnacavallo</w:t>
      </w:r>
      <w:r>
        <w:rPr>
          <w:rFonts w:ascii="Calibri" w:hAnsi="Calibri"/>
          <w:sz w:val="26"/>
          <w:szCs w:val="26"/>
        </w:rPr>
        <w:t>. Già la prima lezione ha registrato il tutto esaurito.</w:t>
      </w:r>
    </w:p>
    <w:p>
      <w:pPr>
        <w:pStyle w:val="Normal"/>
        <w:shd w:val="clear" w:color="auto" w:fill="FFFFFF"/>
        <w:ind w:firstLine="113"/>
        <w:jc w:val="both"/>
        <w:rPr>
          <w:rFonts w:ascii="Calibri" w:hAnsi="Calibri"/>
          <w:sz w:val="26"/>
          <w:szCs w:val="26"/>
        </w:rPr>
      </w:pPr>
      <w:r>
        <w:rPr>
          <w:rFonts w:ascii="Calibri" w:hAnsi="Calibri"/>
          <w:sz w:val="26"/>
          <w:szCs w:val="26"/>
        </w:rPr>
      </w:r>
    </w:p>
    <w:p>
      <w:pPr>
        <w:pStyle w:val="Normal"/>
        <w:shd w:val="clear" w:color="auto" w:fill="FFFFFF"/>
        <w:ind w:firstLine="113"/>
        <w:jc w:val="both"/>
        <w:rPr>
          <w:rFonts w:ascii="Calibri" w:hAnsi="Calibri"/>
          <w:sz w:val="26"/>
          <w:szCs w:val="26"/>
        </w:rPr>
      </w:pPr>
      <w:r>
        <w:rPr>
          <w:rFonts w:ascii="Calibri" w:hAnsi="Calibri"/>
          <w:sz w:val="26"/>
          <w:szCs w:val="26"/>
        </w:rPr>
        <w:t>«Questa positiva esperienza di Masiera – sottolinea l’assessore a Decentramento, Legalità e Sicurezza Alfeo Zanelli – fa coincidere la volontà di mettere al centro il tema del contrasto alla violenza di genere, che non va semplicemente citato ma tenuto vivo in tutte le forme possibili, con la proposta di un’attività fisica importante per la salute mentale e fisica e la capacità di costruire per la frazione un’occasione di incontro, cultura e coinvolgimento presso il centro civico. In questo impegno ci sono gli anticorpi di una comunità che si propone come cura per coltivare nei cittadini consapevolezza, coesione e sicurezza. Ringraziamo chi ha pensato e gestito queste iniziative.»</w:t>
      </w:r>
    </w:p>
    <w:p>
      <w:pPr>
        <w:pStyle w:val="Default"/>
        <w:ind w:firstLine="113"/>
        <w:jc w:val="both"/>
        <w:rPr>
          <w:rFonts w:ascii="Calibri" w:hAnsi="Calibri"/>
          <w:sz w:val="26"/>
          <w:szCs w:val="26"/>
        </w:rPr>
      </w:pPr>
      <w:r>
        <w:rPr>
          <w:rFonts w:ascii="Calibri" w:hAnsi="Calibri"/>
          <w:sz w:val="26"/>
          <w:szCs w:val="26"/>
        </w:rPr>
      </w:r>
    </w:p>
    <w:p>
      <w:pPr>
        <w:pStyle w:val="Default"/>
        <w:ind w:firstLine="113"/>
        <w:jc w:val="both"/>
        <w:rPr>
          <w:rFonts w:ascii="Calibri" w:hAnsi="Calibri"/>
          <w:sz w:val="26"/>
          <w:szCs w:val="26"/>
        </w:rPr>
      </w:pPr>
      <w:r>
        <w:rPr>
          <w:rFonts w:ascii="Calibri" w:hAnsi="Calibri"/>
          <w:sz w:val="26"/>
          <w:szCs w:val="26"/>
        </w:rPr>
        <w:t>Il progetto è svolto in collaborazione con il Comune.</w:t>
      </w:r>
    </w:p>
    <w:p>
      <w:pPr>
        <w:pStyle w:val="Default"/>
        <w:ind w:firstLine="113"/>
        <w:jc w:val="both"/>
        <w:rPr>
          <w:rFonts w:ascii="Calibri" w:hAnsi="Calibri"/>
          <w:sz w:val="26"/>
          <w:szCs w:val="26"/>
        </w:rPr>
      </w:pPr>
      <w:r>
        <w:rPr>
          <w:rFonts w:ascii="Calibri" w:hAnsi="Calibri"/>
          <w:sz w:val="26"/>
          <w:szCs w:val="26"/>
        </w:rPr>
      </w:r>
    </w:p>
    <w:p>
      <w:pPr>
        <w:pStyle w:val="Default"/>
        <w:ind w:firstLine="113"/>
        <w:jc w:val="both"/>
        <w:rPr>
          <w:rFonts w:ascii="Calibri" w:hAnsi="Calibri"/>
          <w:sz w:val="26"/>
          <w:szCs w:val="26"/>
        </w:rPr>
      </w:pPr>
      <w:r>
        <w:rPr>
          <w:rFonts w:ascii="Calibri" w:hAnsi="Calibri"/>
          <w:sz w:val="26"/>
          <w:szCs w:val="26"/>
        </w:rPr>
      </w:r>
    </w:p>
    <w:p>
      <w:pPr>
        <w:pStyle w:val="Default"/>
        <w:ind w:firstLine="113"/>
        <w:jc w:val="both"/>
        <w:rPr>
          <w:rFonts w:ascii="Calibri" w:hAnsi="Calibri"/>
          <w:sz w:val="26"/>
          <w:szCs w:val="26"/>
        </w:rPr>
      </w:pPr>
      <w:r>
        <w:rPr>
          <w:rFonts w:ascii="Calibri" w:hAnsi="Calibri"/>
          <w:sz w:val="26"/>
          <w:szCs w:val="26"/>
        </w:rPr>
      </w:r>
    </w:p>
    <w:p>
      <w:pPr>
        <w:pStyle w:val="Default"/>
        <w:ind w:firstLine="113"/>
        <w:jc w:val="both"/>
        <w:rPr/>
      </w:pPr>
      <w:r>
        <w:rPr>
          <w:rFonts w:ascii="Calibri" w:hAnsi="Calibri"/>
          <w:sz w:val="26"/>
          <w:szCs w:val="26"/>
        </w:rPr>
        <w:t>(</w:t>
      </w:r>
      <w:r>
        <w:rPr>
          <w:rFonts w:ascii="Calibri" w:hAnsi="Calibri"/>
          <w:i/>
          <w:iCs/>
          <w:sz w:val="26"/>
          <w:szCs w:val="26"/>
        </w:rPr>
        <w:t>9</w:t>
      </w:r>
      <w:r>
        <w:rPr>
          <w:rFonts w:ascii="Calibri" w:hAnsi="Calibri"/>
          <w:i/>
          <w:sz w:val="26"/>
          <w:szCs w:val="26"/>
        </w:rPr>
        <w:t>-24</w:t>
      </w:r>
      <w:r>
        <w:rPr>
          <w:rFonts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0825" cy="682625"/>
              <wp:effectExtent l="0" t="0" r="0" b="0"/>
              <wp:wrapSquare wrapText="bothSides"/>
              <wp:docPr id="1" name="Immagine1"/>
              <a:graphic xmlns:a="http://schemas.openxmlformats.org/drawingml/2006/main">
                <a:graphicData uri="http://schemas.microsoft.com/office/word/2010/wordprocessingShape">
                  <wps:wsp>
                    <wps:cNvSpPr/>
                    <wps:spPr>
                      <a:xfrm>
                        <a:off x="0" y="0"/>
                        <a:ext cx="1520280" cy="681840"/>
                      </a:xfrm>
                      <a:prstGeom prst="rect">
                        <a:avLst/>
                      </a:prstGeom>
                      <a:noFill/>
                      <a:ln>
                        <a:noFill/>
                      </a:ln>
                    </wps:spPr>
                    <wps:style>
                      <a:lnRef idx="0"/>
                      <a:fillRef idx="0"/>
                      <a:effectRef idx="0"/>
                      <a:fontRef idx="minor"/>
                    </wps:style>
                    <wps:txb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wps:txbx>
                    <wps:bodyPr>
                      <a:noAutofit/>
                    </wps:bodyPr>
                  </wps:wsp>
                </a:graphicData>
              </a:graphic>
            </wp:anchor>
          </w:drawing>
        </mc:Choice>
        <mc:Fallback>
          <w:pict>
            <v:rect id="shape_0" ID="Immagine1" stroked="f" style="position:absolute;margin-left:108pt;margin-top:8.45pt;width:119.65pt;height:53.65pt">
              <w10:wrap type="square"/>
              <v:fill o:detectmouseclick="t" on="false"/>
              <v:stroke color="#3465a4" joinstyle="round" endcap="flat"/>
              <v:textbo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8790" cy="917575"/>
              <wp:effectExtent l="0" t="0" r="0" b="0"/>
              <wp:wrapSquare wrapText="bothSides"/>
              <wp:docPr id="3" name="Immagine2"/>
              <a:graphic xmlns:a="http://schemas.openxmlformats.org/drawingml/2006/main">
                <a:graphicData uri="http://schemas.microsoft.com/office/word/2010/wordprocessingShape">
                  <wps:wsp>
                    <wps:cNvSpPr/>
                    <wps:spPr>
                      <a:xfrm>
                        <a:off x="0" y="0"/>
                        <a:ext cx="1748160" cy="916920"/>
                      </a:xfrm>
                      <a:prstGeom prst="rect">
                        <a:avLst/>
                      </a:prstGeom>
                      <a:noFill/>
                      <a:ln>
                        <a:noFill/>
                      </a:ln>
                    </wps:spPr>
                    <wps:style>
                      <a:lnRef idx="0"/>
                      <a:fillRef idx="0"/>
                      <a:effectRef idx="0"/>
                      <a:fontRef idx="minor"/>
                    </wps:style>
                    <wps:txb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wps:txbx>
                    <wps:bodyPr>
                      <a:noAutofit/>
                    </wps:bodyPr>
                  </wps:wsp>
                </a:graphicData>
              </a:graphic>
            </wp:anchor>
          </w:drawing>
        </mc:Choice>
        <mc:Fallback>
          <w:pict>
            <v:rect id="shape_0" ID="Immagine2" stroked="f" style="position:absolute;margin-left:321.05pt;margin-top:8.45pt;width:137.6pt;height:72.15pt">
              <w10:wrap type="square"/>
              <v:fill o:detectmouseclick="t" on="false"/>
              <v:stroke color="#3465a4" joinstyle="round" endcap="flat"/>
              <v:textbo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Normal"/>
    <w:qFormat/>
    <w:rsid w:val="007262e5"/>
    <w:pPr>
      <w:widowControl w:val="false"/>
      <w:numPr>
        <w:ilvl w:val="0"/>
        <w:numId w:val="1"/>
      </w:numPr>
      <w:spacing w:before="240" w:after="120"/>
      <w:outlineLvl w:val="0"/>
    </w:pPr>
    <w:rPr>
      <w:bCs/>
      <w:sz w:val="36"/>
      <w:szCs w:val="36"/>
      <w:lang w:eastAsia="it-IT"/>
    </w:rPr>
  </w:style>
  <w:style w:type="paragraph" w:styleId="Titolo2" w:customStyle="1">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7262e5"/>
    <w:pPr>
      <w:widowControl w:val="false"/>
      <w:numPr>
        <w:ilvl w:val="2"/>
        <w:numId w:val="1"/>
      </w:numPr>
      <w:spacing w:before="140" w:after="120"/>
      <w:outlineLvl w:val="2"/>
    </w:pPr>
    <w:rPr>
      <w:bCs/>
      <w:sz w:val="28"/>
      <w:szCs w:val="28"/>
      <w:lang w:eastAsia="it-IT"/>
    </w:rPr>
  </w:style>
  <w:style w:type="paragraph" w:styleId="Titolo4" w:customStyle="1">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customStyle="1">
    <w:name w:val="Caption"/>
    <w:basedOn w:val="Normal"/>
    <w:qFormat/>
    <w:rsid w:val="0020711d"/>
    <w:pPr>
      <w:suppressLineNumbers/>
      <w:spacing w:before="120" w:after="120"/>
    </w:pPr>
    <w:rPr>
      <w:rFonts w:cs="Arial"/>
      <w:i/>
      <w:iCs/>
    </w:rPr>
  </w:style>
  <w:style w:type="paragraph" w:styleId="Indice" w:customStyle="1">
    <w:name w:val="Indice"/>
    <w:basedOn w:val="Normal"/>
    <w:qFormat/>
    <w:rsid w:val="007262e5"/>
    <w:pPr>
      <w:suppressLineNumbers/>
    </w:pPr>
    <w:rPr>
      <w:rFonts w:cs="Tahoma"/>
    </w:rPr>
  </w:style>
  <w:style w:type="paragraph" w:styleId="Intestazione" w:customStyle="1">
    <w:name w:val="Header"/>
    <w:basedOn w:val="Normal"/>
    <w:rsid w:val="007262e5"/>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20711d"/>
    <w:pPr/>
    <w:rPr/>
  </w:style>
  <w:style w:type="paragraph" w:styleId="Titoloprincipale">
    <w:name w:val="Title"/>
    <w:basedOn w:val="Normal"/>
    <w:qFormat/>
    <w:rsid w:val="0020711d"/>
    <w:pPr>
      <w:keepNext w:val="true"/>
      <w:spacing w:before="240" w:after="120"/>
    </w:pPr>
    <w:rPr>
      <w:rFonts w:ascii="Arial" w:hAnsi="Arial" w:eastAsia="Microsoft YaHei" w:cs="Arial"/>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customStyle="1">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sz w:val="24"/>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Application>Collabora_Office/5.3.10.47$Windows_x86 LibreOffice_project/64211812ee5c3454c64c34ed2295b8015635b057</Application>
  <Pages>1</Pages>
  <Words>230</Words>
  <Characters>1301</Characters>
  <CharactersWithSpaces>1525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2023-03-31T11:03:00Z</dcterms:created>
  <dc:creator>pagano</dc:creator>
  <dc:description/>
  <dc:language>it-IT</dc:language>
  <cp:lastModifiedBy/>
  <cp:lastPrinted>2023-07-14T10:57:00Z</cp:lastPrinted>
  <dcterms:modified xsi:type="dcterms:W3CDTF">2024-01-11T11:18:10Z</dcterms:modified>
  <cp:revision>46</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