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21385" cy="99949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39" t="-222" r="-239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27.11.2023</w:t>
      </w:r>
    </w:p>
    <w:p>
      <w:pPr>
        <w:pStyle w:val="Normal"/>
        <w:ind w:left="0" w:right="0" w:firstLine="340"/>
        <w:jc w:val="center"/>
        <w:rPr>
          <w:rFonts w:ascii="Calibri" w:hAnsi="Calibri" w:cs="Calibri"/>
          <w:bCs/>
        </w:rPr>
      </w:pPr>
      <w:r>
        <w:rPr>
          <w:rFonts w:cs="Calibri" w:ascii="Calibri" w:hAnsi="Calibri"/>
          <w:bCs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bCs/>
          <w:sz w:val="26"/>
          <w:szCs w:val="26"/>
        </w:rPr>
        <w:t xml:space="preserve">Centinaia di persone hanno partecipato tra </w:t>
      </w:r>
      <w:r>
        <w:rPr>
          <w:rFonts w:eastAsia="Times New Roman" w:cs="Calibri" w:ascii="Calibri" w:hAnsi="Calibri"/>
          <w:b/>
          <w:bCs/>
          <w:color w:val="auto"/>
          <w:sz w:val="26"/>
          <w:szCs w:val="26"/>
          <w:lang w:val="it-IT" w:eastAsia="zh-CN" w:bidi="ar-SA"/>
        </w:rPr>
        <w:t>sabato 25 e domenica 26</w:t>
      </w:r>
      <w:r>
        <w:rPr>
          <w:rFonts w:cs="Calibri" w:ascii="Calibri" w:hAnsi="Calibri"/>
          <w:b/>
          <w:bCs/>
          <w:sz w:val="26"/>
          <w:szCs w:val="26"/>
        </w:rPr>
        <w:t xml:space="preserve"> novembre</w:t>
      </w:r>
      <w:r>
        <w:rPr>
          <w:rFonts w:cs="Calibri" w:ascii="Calibri" w:hAnsi="Calibri"/>
          <w:bCs/>
          <w:sz w:val="26"/>
          <w:szCs w:val="26"/>
        </w:rPr>
        <w:t xml:space="preserve"> alle numerose iniziative previste a Bagnacavallo e nelle frazioni in occasione della </w:t>
      </w:r>
      <w:r>
        <w:rPr>
          <w:rFonts w:cs="Calibri" w:ascii="Calibri" w:hAnsi="Calibri"/>
          <w:b/>
          <w:bCs/>
          <w:sz w:val="26"/>
          <w:szCs w:val="26"/>
        </w:rPr>
        <w:t>Giornata internazionale per l’eliminazione della violenza contro le donne</w:t>
      </w:r>
      <w:r>
        <w:rPr>
          <w:rFonts w:cs="Calibri" w:ascii="Calibri" w:hAnsi="Calibri"/>
          <w:b w:val="false"/>
          <w:bCs w:val="false"/>
          <w:sz w:val="26"/>
          <w:szCs w:val="26"/>
        </w:rPr>
        <w:t>.</w:t>
      </w:r>
      <w:r>
        <w:rPr>
          <w:rFonts w:cs="Calibri" w:ascii="Calibri" w:hAnsi="Calibri"/>
          <w:b/>
          <w:bCs/>
          <w:sz w:val="26"/>
          <w:szCs w:val="26"/>
        </w:rPr>
        <w:t xml:space="preserve"> </w:t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b w:val="false"/>
          <w:bCs w:val="false"/>
          <w:sz w:val="26"/>
          <w:szCs w:val="26"/>
        </w:rPr>
        <w:t xml:space="preserve">Si è andati dalla “Camminata in rosso” nel centro di Bagnacavallo all’installazione </w:t>
      </w:r>
      <w:r>
        <w:rPr>
          <w:rFonts w:cs="Calibri" w:ascii="Calibri" w:hAnsi="Calibri"/>
          <w:b w:val="false"/>
          <w:bCs/>
          <w:i w:val="false"/>
          <w:iCs w:val="false"/>
          <w:sz w:val="26"/>
          <w:szCs w:val="26"/>
        </w:rPr>
        <w:t xml:space="preserve">“In piedi, signori, davanti a una donna!” a Villanova, agli appuntamenti di Glorie e Masiera </w:t>
      </w:r>
      <w:bookmarkStart w:id="0" w:name="__DdeLink__12138_545708311"/>
      <w:r>
        <w:rPr>
          <w:rFonts w:cs="Calibri" w:ascii="Calibri" w:hAnsi="Calibri"/>
          <w:b w:val="false"/>
          <w:bCs/>
          <w:i w:val="false"/>
          <w:iCs w:val="false"/>
          <w:sz w:val="26"/>
          <w:szCs w:val="26"/>
        </w:rPr>
        <w:t>e alla chiesa di San Girolamo</w:t>
      </w:r>
      <w:bookmarkEnd w:id="0"/>
      <w:r>
        <w:rPr>
          <w:rFonts w:cs="Calibri" w:ascii="Calibri" w:hAnsi="Calibri"/>
          <w:b w:val="false"/>
          <w:bCs/>
          <w:i w:val="false"/>
          <w:iCs w:val="false"/>
          <w:sz w:val="26"/>
          <w:szCs w:val="26"/>
        </w:rPr>
        <w:t>.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/>
          <w:i w:val="false"/>
          <w:iCs w:val="false"/>
          <w:sz w:val="26"/>
          <w:szCs w:val="26"/>
        </w:rPr>
      </w:r>
    </w:p>
    <w:p>
      <w:pPr>
        <w:pStyle w:val="Normal"/>
        <w:ind w:firstLine="113"/>
        <w:jc w:val="both"/>
        <w:rPr/>
      </w:pP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Gli eventi proseguiranno ancora il 29 e il 30 novembre.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b/>
          <w:bCs/>
          <w:sz w:val="26"/>
          <w:szCs w:val="26"/>
        </w:rPr>
        <w:t xml:space="preserve">Mercoledì 29 novembre </w:t>
      </w:r>
      <w:r>
        <w:rPr>
          <w:rFonts w:cs="Calibri" w:ascii="Calibri" w:hAnsi="Calibri"/>
          <w:bCs/>
          <w:sz w:val="26"/>
          <w:szCs w:val="26"/>
        </w:rPr>
        <w:t xml:space="preserve">alle 21 è prevista la visione del film </w:t>
      </w:r>
      <w:r>
        <w:rPr>
          <w:rFonts w:cs="Calibri" w:ascii="Calibri" w:hAnsi="Calibri"/>
          <w:bCs/>
          <w:i w:val="false"/>
          <w:iCs w:val="false"/>
          <w:sz w:val="26"/>
          <w:szCs w:val="26"/>
        </w:rPr>
        <w:t>“Herself – la vita che verrà” di Phyllida Lloyd</w:t>
      </w:r>
      <w:r>
        <w:rPr>
          <w:rFonts w:cs="Calibri" w:ascii="Calibri" w:hAnsi="Calibri"/>
          <w:bCs/>
          <w:sz w:val="26"/>
          <w:szCs w:val="26"/>
        </w:rPr>
        <w:t xml:space="preserve">, a cura delle associazioni Demetra donne in aiuto e Fuori Quadro presso la Sala di Palazzo Vecchio a </w:t>
      </w:r>
      <w:r>
        <w:rPr>
          <w:rFonts w:cs="Calibri" w:ascii="Calibri" w:hAnsi="Calibri"/>
          <w:b/>
          <w:bCs/>
          <w:sz w:val="26"/>
          <w:szCs w:val="26"/>
        </w:rPr>
        <w:t>Bagnacavallo</w:t>
      </w:r>
      <w:r>
        <w:rPr>
          <w:rFonts w:cs="Calibri" w:ascii="Calibri" w:hAnsi="Calibri"/>
          <w:bCs/>
          <w:sz w:val="26"/>
          <w:szCs w:val="26"/>
        </w:rPr>
        <w:t>.</w:t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b/>
          <w:bCs/>
          <w:sz w:val="26"/>
          <w:szCs w:val="26"/>
        </w:rPr>
        <w:t>Giovedì 30 novembre</w:t>
      </w:r>
      <w:r>
        <w:rPr>
          <w:rFonts w:cs="Calibri" w:ascii="Calibri" w:hAnsi="Calibri"/>
          <w:bCs/>
          <w:sz w:val="26"/>
          <w:szCs w:val="26"/>
        </w:rPr>
        <w:t xml:space="preserve"> Fulgur Pallavolo e Spi-Cgil proporranno alle 20 al Palazzetto dello sport di Bagnacavallo la partita contro la violenza sulle donne.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  <w:t xml:space="preserve">Più tardi, alle 20.30, al centro civico di </w:t>
      </w:r>
      <w:r>
        <w:rPr>
          <w:rFonts w:cs="Calibri" w:ascii="Calibri" w:hAnsi="Calibri"/>
          <w:b/>
          <w:bCs/>
          <w:sz w:val="26"/>
          <w:szCs w:val="26"/>
        </w:rPr>
        <w:t>Masiera</w:t>
      </w:r>
      <w:r>
        <w:rPr>
          <w:rFonts w:cs="Calibri" w:ascii="Calibri" w:hAnsi="Calibri"/>
          <w:bCs/>
          <w:sz w:val="26"/>
          <w:szCs w:val="26"/>
        </w:rPr>
        <w:t xml:space="preserve"> si terrà la presentazione di un corso di difesa rivolto alle donne, a cura del Centro Donne Sicure e dell’associazione L’Olmo.</w:t>
      </w:r>
    </w:p>
    <w:p>
      <w:pPr>
        <w:pStyle w:val="Normal"/>
        <w:ind w:hanging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  <w:t>Il calendario è curato dall’assessorato alle Pari opportunità del Comune assieme alle associazioni del territorio nell’ambito del coordinamento degli assessorati alle Pari Opportunità dei Comuni dell’Unione della Bassa Romagna.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  <w:t>Informazioni: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  <w:t>0545 2808</w:t>
      </w:r>
      <w:r>
        <w:rPr>
          <w:rFonts w:eastAsia="Times New Roman" w:cs="Calibri" w:ascii="Calibri" w:hAnsi="Calibri"/>
          <w:bCs/>
          <w:color w:val="auto"/>
          <w:sz w:val="26"/>
          <w:szCs w:val="26"/>
          <w:lang w:val="it-IT" w:eastAsia="zh-CN" w:bidi="ar-SA"/>
        </w:rPr>
        <w:t>64</w:t>
      </w:r>
      <w:r>
        <w:rPr>
          <w:rFonts w:cs="Calibri" w:ascii="Calibri" w:hAnsi="Calibri"/>
          <w:bCs/>
          <w:sz w:val="26"/>
          <w:szCs w:val="26"/>
        </w:rPr>
        <w:t xml:space="preserve"> 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  <w:t xml:space="preserve">cultura@comune.bagnacavallo.ra.it 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  <w:t>www.comune.bagnacavallo.ra.it</w:t>
      </w:r>
    </w:p>
    <w:p>
      <w:pPr>
        <w:pStyle w:val="Normal"/>
        <w:ind w:left="0" w:right="0" w:firstLine="113"/>
        <w:jc w:val="both"/>
        <w:rPr>
          <w:rFonts w:ascii="Calibri" w:hAnsi="Calibri"/>
          <w:bCs/>
          <w:sz w:val="26"/>
          <w:szCs w:val="26"/>
        </w:rPr>
      </w:pPr>
      <w:bookmarkStart w:id="1" w:name="__DdeLink__7732_36823020461"/>
      <w:bookmarkStart w:id="2" w:name="__DdeLink__7732_36823020461"/>
      <w:bookmarkEnd w:id="2"/>
      <w:r>
        <w:rPr>
          <w:rFonts w:ascii="Calibri" w:hAnsi="Calibri"/>
          <w:bCs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/>
          <w:bCs/>
          <w:sz w:val="26"/>
          <w:szCs w:val="26"/>
        </w:rPr>
      </w:pPr>
      <w:r>
        <w:rPr>
          <w:rFonts w:ascii="Calibri" w:hAnsi="Calibri"/>
          <w:bCs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r>
        <w:rPr>
          <w:rStyle w:val="CollegamentoInternet"/>
          <w:rFonts w:eastAsia="TrebuchetMS" w:cs="Calibri" w:ascii="Calibri" w:hAnsi="Calibri"/>
          <w:i/>
          <w:iCs/>
          <w:color w:val="000000"/>
          <w:sz w:val="26"/>
          <w:szCs w:val="26"/>
          <w:u w:val="none"/>
        </w:rPr>
        <w:t>(448-23)</w:t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720" w:top="1418" w:footer="720" w:bottom="1134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02080" cy="71628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1480" cy="715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0.3pt;height:56.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4229100</wp:posOffset>
              </wp:positionH>
              <wp:positionV relativeFrom="paragraph">
                <wp:posOffset>107315</wp:posOffset>
              </wp:positionV>
              <wp:extent cx="1630680" cy="716280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30080" cy="715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auto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33pt;margin-top:8.45pt;width:128.3pt;height:56.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auto"/>
                        <w:sz w:val="12"/>
                        <w:szCs w:val="12"/>
                      </w:rPr>
                    </w:pPr>
                    <w:r>
                      <w:rPr>
                        <w:color w:val="auto"/>
                        <w:sz w:val="12"/>
                        <w:szCs w:val="12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page">
            <wp:posOffset>1017905</wp:posOffset>
          </wp:positionH>
          <wp:positionV relativeFrom="page">
            <wp:posOffset>352425</wp:posOffset>
          </wp:positionV>
          <wp:extent cx="921385" cy="999490"/>
          <wp:effectExtent l="0" t="0" r="0" b="0"/>
          <wp:wrapTopAndBottom/>
          <wp:docPr id="6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9" t="-222" r="-239" b="-222"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999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jc w:val="left"/>
      <w:outlineLvl w:val="2"/>
    </w:pPr>
    <w:rPr>
      <w:rFonts w:ascii="Times New Roman" w:hAnsi="Times New Roman" w:eastAsia="Arial Unicode MS" w:cs="Mangal"/>
      <w:b/>
      <w:bCs/>
      <w:color w:val="auto"/>
      <w:sz w:val="28"/>
      <w:szCs w:val="28"/>
      <w:lang w:val="it-IT" w:eastAsia="zh-CN" w:bidi="hi-IN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Caratterepredefinitoparagrafo">
    <w:name w:val="Carattere predefinito paragrafo"/>
    <w:qFormat/>
    <w:rPr/>
  </w:style>
  <w:style w:type="character" w:styleId="WWCaratterepredefinitoparagrafo">
    <w:name w:val="WW-Carattere predefinito paragrafo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Caratterepredefinitoparagrafo111">
    <w:name w:val="WW-Carattere predefinito paragrafo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Caratterepredefinitoparagrafo1111">
    <w:name w:val="WW-Carattere predefinito paragrafo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Caratterepredefinitoparagrafo11111">
    <w:name w:val="WW-Carattere predefinito paragrafo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Caratterepredefinitoparagrafo111111">
    <w:name w:val="WW-Carattere predefinito paragrafo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Caratterepredefinitoparagrafo1111111">
    <w:name w:val="WW-Carattere predefinito paragrafo1111111"/>
    <w:qFormat/>
    <w:rPr/>
  </w:style>
  <w:style w:type="character" w:styleId="WWCaratterepredefinitoparagrafo11111111">
    <w:name w:val="WW-Carattere predefinito paragrafo11111111"/>
    <w:qFormat/>
    <w:rPr/>
  </w:style>
  <w:style w:type="character" w:styleId="CollegamentoInternet">
    <w:name w:val="Collegamento Internet"/>
    <w:basedOn w:val="WWCaratterepredefinitoparagrafo1111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ListLabel1">
    <w:name w:val="ListLabel 1"/>
    <w:qFormat/>
    <w:rPr>
      <w:rFonts w:cs="Courier New"/>
    </w:rPr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0"/>
      <w:sz w:val="24"/>
      <w:szCs w:val="24"/>
      <w:lang w:val="it-IT" w:eastAsia="zh-CN" w:bidi="ar-SA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Application>Collabora_Office/5.3.10.47$Windows_x86 LibreOffice_project/64211812ee5c3454c64c34ed2295b8015635b057</Application>
  <Pages>1</Pages>
  <Words>233</Words>
  <Characters>1400</Characters>
  <CharactersWithSpaces>1620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2021-11-08T11:18:51Z</dcterms:created>
  <dc:creator/>
  <dc:description/>
  <dc:language>it-IT</dc:language>
  <cp:lastModifiedBy/>
  <dcterms:modified xsi:type="dcterms:W3CDTF">2023-11-27T14:17:22Z</dcterms:modified>
  <cp:revision>22</cp:revision>
  <dc:subject/>
  <dc:title>Comunicato stampa</dc:title>
</cp:coreProperties>
</file>