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1.3.2024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2038_3386030671"/>
      <w:bookmarkEnd w:id="0"/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Giornata internazionale della donna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: l’assessorato alle Pari Opportunità del Comune di Bagnacavallo coordina anche quest’anno l’ampio calendario di iniziative dal titolo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“Il marzo delle donne”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che si aprirà mercoledì 6.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«In questi cinque anni di mandato “Il marzo delle donne” si è consolidato come un appuntamento che abbraccia tutto il territorio e porta la cittadinanza a una riflessione intergenerazionale e di ampio respiro sulle tematiche della parità di genere – commenta la vicesindaca 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assessora alle Pari Opportunità Ada Sangiorgi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 – Le iniziative promosse, tutte di grande interesse, sono un’occasione per diffondere una cultura inclusiva ed estenderla ben oltre la ricorrenza dell’8 marzo.»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Il primo appuntamento vedrà,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mercoledì 6 marzo alle 21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la proiezione del film d’animazione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“Persepolis”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di Marjane Satrapi e Vincent Paronnaud per la rassegna “Il Cinema Ritrovato” in collaborazione con la Cineteca di Bologna. La serata è a cura del Cinecircolo Fuoriquadro nell’ambito della stagione di Cinema Palazzo Vecchio. Ingresso a 7 euro (ridotto 5 euro).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Venerdì 8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si comincerà già in mattinata, 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9.30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con 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distribuzione di mimose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piazza della Libertà da parte delle donne di Spi Cgil, Auser Bagnacavallo e Villanordic.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Le confezioni di mimosa saranno impreziosite dalle roselline all’uncinetto delle volontarie di “Filo Rosso – un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rosa contro la violenza sulle donne” e parte del ricavato sarà destinato al Centro Antiviolenza Demetra Donne in Aiuto della Bassa Romagna.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14.30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Villanova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verrà installata in piazza Tre Martiri l’opera “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Donne in fiore”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una cascata di fiori primaverili all’uncinetto e sarà realizzato un murale dedicato a una storica figura femminile di Villanova. L’inizia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tiva è delle volontarie di FiliFiori.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16.30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sarà la volta delle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“Voci delle madri costituenti”,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un pomeriggio di festa con l‘intitolazione alle madri costituenti del parco di via Togliatti di Bagnacavallo nell‘ambito del progetto “Sulla via dell’uguaglianza – per una toponomastica femminile”. In programma ci sono un momento musicale e di approfondimento, la realizzazione del murale dedicato alle madri costituenti nella cabina del parco e un piccolo allestimento con i pensieri e i disegni realizzati da alunne e alunni dell’Istituto Comprensivo. Organizzano Anpi Bagnacavallo e Associazione Musicale Dorem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collaborazione con l’Istituto Comprensivo di Bagnacavallo.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19.30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si tornerà 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Villanova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per la “Festa popolare per le donne, il lavoro, la pace”, cena  conviviale sarà seguita da “Parole di donne”, testimonianze, esperienze e letture accompagnate dalla musica di Edgardo. L’iniziativa è proposta da Circolo Arci Casablanca e Spi-Cgil.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Info, prenotazioni 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costi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: 339 7611282.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Sabato 9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piazza della Libertà ospiterà dalle 8.30 “MAI +”, banchetto informativo del progetto non stop contro la violenza sulle donne a cura di Cittadino Attivo.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La biblioteca comunale Taroni di Bagnacavallo invita infine all’“8 marzo tra gli scaffali”, una bibliografia al femminile tutto l’anno.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programma è coordinato dall’assessorato alle Pari Opportunità con il supporto delle associazioni di volontariato del territorio.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Dove non diversamente specificato, gli appuntamenti sono a ingresso libero.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0545 280864 - cultura@comune.bagnacavallo.ra.it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bookmarkStart w:id="1" w:name="__DdeLink__2038_3386030671"/>
      <w:bookmarkStart w:id="2" w:name="__DdeLink__2038_3386030671"/>
      <w:bookmarkEnd w:id="2"/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3" w:name="__DdeLink__4685_22551026791"/>
      <w:bookmarkEnd w:id="3"/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79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4775" cy="68897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412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48790" cy="68897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6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Collabora_Office/5.3.10.47$Windows_x86 LibreOffice_project/64211812ee5c3454c64c34ed2295b8015635b057</Application>
  <Pages>2</Pages>
  <Words>514</Words>
  <Characters>3078</Characters>
  <CharactersWithSpaces>3574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2024-03-01T15:18:36Z</dcterms:modified>
  <cp:revision>11</cp:revision>
  <dc:subject/>
  <dc:title>Comunicato stampa</dc:title>
</cp:coreProperties>
</file>