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5.6.2024</w:t>
      </w:r>
    </w:p>
    <w:p>
      <w:pPr>
        <w:pStyle w:val="Normal"/>
        <w:jc w:val="center"/>
        <w:rPr>
          <w:rFonts w:cs="Calibri"/>
          <w:i w:val="false"/>
          <w:i w:val="false"/>
          <w:iCs w:val="false"/>
        </w:rPr>
      </w:pPr>
      <w:r>
        <w:rPr>
          <w:rFonts w:cs="Calibri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Prende il via venerdì 7 giugno presso il parco delle Cappuccine la quarantesima rassegna estiva “Bagnacavallo al cinema”.</w:t>
      </w:r>
    </w:p>
    <w:p>
      <w:pPr>
        <w:pStyle w:val="Normal"/>
        <w:bidi w:val="0"/>
        <w:ind w:left="0" w:right="0" w:firstLine="113"/>
        <w:jc w:val="both"/>
        <w:rPr>
          <w:rFonts w:cs="Calibri"/>
          <w:i w:val="false"/>
          <w:i w:val="false"/>
          <w:iCs w:val="false"/>
        </w:rPr>
      </w:pPr>
      <w:r>
        <w:rPr>
          <w:rFonts w:cs="Calibri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Il primo titolo in programma è “Perfect Days” di Wim Wenders; si proseguirà sabato 8 con “Past Lives” di Celine Song e domenica 9 con “Civil War” di Alex Garland.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La stagione continuerà poi per un totale di 86 sere consecutive di proiezioni fino al 31 agosto. </w:t>
      </w:r>
    </w:p>
    <w:p>
      <w:pPr>
        <w:pStyle w:val="Normal"/>
        <w:bidi w:val="0"/>
        <w:ind w:left="0" w:right="0" w:firstLine="113"/>
        <w:jc w:val="both"/>
        <w:rPr>
          <w:rFonts w:cs="Calibri"/>
          <w:i w:val="false"/>
          <w:i w:val="false"/>
          <w:iCs w:val="false"/>
        </w:rPr>
      </w:pPr>
      <w:r>
        <w:rPr>
          <w:rFonts w:cs="Calibri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La rassegna è suddivisa anche quest’anno in due parti: la prima dal 7 giugno al 21 luglio, la seconda dal 22 luglio al 31 agosto. In questo modo sarà possibile recuperare eventuali proiezioni annullate causa maltempo e programmare ulteriori incontri con registi e attori. Nella seconda parte della rassegna sarà inoltre organizzata una festa per celebrare i quarant’anni di attività dell’arena.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La programmazione vedrà come sempre i migliori film della stagione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e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gli incontri di “Accadde domani” con registi, attori e autori in collaborazione con Agis e Fice–Emilia-Romagna.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Da domenica 9 fino a giovedì 13 giugno, l’arena aderirà a “Cinema in festa 2024” con i biglietti al costo di soli 3,50 euro per tutti i film. In seguito, da venerdì 14 giugno fino a fine stagione, parteciperà all’iniziativa “Cinema Revolution” del Ministero della Cultura, promozione del cinema italiano ed europeo con un prezzo unico per lo spettatore di 3,50 euro per i film italiani ed europei.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Questi quindi i prezzi dei biglietti dal 14 giugno a fine stagione: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Intero (film extraeuropei): 6 euro (ridotto 5)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Prezzo unico: 3,50 euro (film italiani ed europei)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Abbonamento solo per film extraeuropei: 10 spettacoli 40 euro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Le proiezioni avranno inizio alle 21.30. 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L’arena si trova in via Berti 6.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L’organizzazione e la direzione artistica della rassegna è di Ivan Baiardi e Gianni Gozzoli di Fuoriquadro Aps per conto del Comune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L’illustrazione di quest’anno è di Eliana Albertini, giovane fumettista e illustratrice che ha tradotto in immagine la sua idea dell’arena delle Cappuccine.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Per informazioni: 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351 8443876 </w:t>
      </w:r>
    </w:p>
    <w:p>
      <w:pPr>
        <w:pStyle w:val="Normal"/>
        <w:bidi w:val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cinemabagnacavallo@gmail.com</w:t>
        </w:r>
      </w:hyperlink>
    </w:p>
    <w:p>
      <w:pPr>
        <w:pStyle w:val="Normal"/>
        <w:bidi w:val="0"/>
        <w:ind w:left="0" w:right="0" w:firstLine="113"/>
        <w:jc w:val="both"/>
        <w:rPr/>
      </w:pPr>
      <w:hyperlink r:id="rId3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www.arenabagnacavallo.it</w:t>
        </w:r>
      </w:hyperlink>
      <w:r>
        <w:rPr>
          <w:rFonts w:cs="Calibri" w:ascii="Calibri" w:hAnsi="Calibri"/>
          <w:i w:val="false"/>
          <w:iCs w:val="false"/>
          <w:sz w:val="25"/>
          <w:szCs w:val="25"/>
        </w:rPr>
        <w:t xml:space="preserve"> (con tutti i titoli in programma)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Facebook: Bagnacavallo al cinema </w:t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694_4179017023"/>
      <w:bookmarkEnd w:id="0"/>
      <w:r>
        <w:rPr>
          <w:rFonts w:cs="Calibri" w:ascii="Calibri" w:hAnsi="Calibri"/>
          <w:i w:val="false"/>
          <w:iCs w:val="false"/>
          <w:sz w:val="25"/>
          <w:szCs w:val="25"/>
        </w:rPr>
        <w:t>Instagram: arenabagnacavallo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5265" cy="6470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4640" cy="64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85pt;height:50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3230" cy="7359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2520" cy="73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8pt;height:57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7" t="-2815" r="-3037" b="-2815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yperlink" Target="http://www.arenabagnacavallo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Collabora_Office/5.3.10.47$Windows_x86 LibreOffice_project/64211812ee5c3454c64c34ed2295b8015635b057</Application>
  <Pages>1</Pages>
  <Words>363</Words>
  <Characters>2015</Characters>
  <CharactersWithSpaces>2362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dcterms:modified xsi:type="dcterms:W3CDTF">2024-06-05T10:40:49Z</dcterms:modified>
  <cp:revision>22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