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10</w:t>
      </w:r>
      <w:r>
        <w:rPr>
          <w:rFonts w:cs="Calibri" w:ascii="Calibri" w:hAnsi="Calibri"/>
          <w:b/>
          <w:sz w:val="30"/>
          <w:szCs w:val="30"/>
        </w:rPr>
        <w:t>.1.2024</w:t>
      </w:r>
    </w:p>
    <w:p>
      <w:pPr>
        <w:pStyle w:val="Corpodeltesto"/>
        <w:ind w:left="0" w:right="0" w:firstLine="113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>
          <w:sz w:val="25"/>
          <w:szCs w:val="25"/>
        </w:rPr>
      </w:pPr>
      <w:bookmarkStart w:id="0" w:name="__DdeLink__4059_4196027114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Bagnacavallo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ospita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la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XX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IV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edizione di “Spirito e materia”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, rassegna di “musica e parole, per arricchire e rinfrancare lo spirito e per conoscere qualcosa in più anche sulla materia” promossa dalla Pro Loco in collaborazione con il Comune.</w:t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Tre sono gli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incontri in programma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che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si terranno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tra gennaio e febbraio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presso la 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chiesa del Pio Suffragio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di via Trento Trieste</w:t>
      </w: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alle 15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sz w:val="25"/>
          <w:szCs w:val="25"/>
        </w:rPr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Domenica 14 gennaio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si comincerà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con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“La meglio gioventù”: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i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nsieme ad Auser,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saranno premiati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gli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studenti dell’ultima sessione d’esame della scuola secondaria di Bagnacavallo.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Seguirà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“Óna dri cl’etra! Zirudelle in libertà, con Paco”,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p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er mantenere un legame tra nonni e nipoti sul filo di una lingua dalle sfumature intraducibili come quelle del dialetto romagnolo.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sz w:val="25"/>
          <w:szCs w:val="25"/>
        </w:rPr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Domenica 28 gennaio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l’incontro,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dal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titolo “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I fiumi non portano solo acqua. Storia, natura e agricoltura lungo l’asta del Senio”,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sarà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i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n compagnia dell’associazione “Amici del fiume Senio” che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presenterà anche i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l volume “E la vita scorre sul fiume”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(Il Ponte Vecchio 2023). </w:t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P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oi il d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uo “Anima &amp; corpo in musica”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proporrà un v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iaggio nell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e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note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degli anni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Cinquanta e Sessanta.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sz w:val="25"/>
          <w:szCs w:val="25"/>
        </w:rPr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Domenica 11 febbraio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si parlerà del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convento di San Giovanni 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del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la devozione dei Bagnacavallesi alla Beata Vergine di Lourdes: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d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on Ugo Facchini accompagn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erà il pubblico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alla scoperta di un prezioso monumento di Bagnacavallo,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forse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 poco noto per la sua precedente vocazione claustrale, ma destinato a divenire centro di cultura e confronto per tutti.</w:t>
      </w:r>
    </w:p>
    <w:p>
      <w:pPr>
        <w:pStyle w:val="Corpodeltesto"/>
        <w:ind w:left="0" w:right="0" w:firstLine="113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Seguirà “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 xml:space="preserve">Sursum corda”, intermezzo musicale 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a cura dell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a corale “Ebe Stignani”.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sz w:val="25"/>
          <w:szCs w:val="25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Tutti gli incontri si concluderanno con il tè del pomeriggio.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Ingresso a offerta libera.</w:t>
      </w:r>
    </w:p>
    <w:p>
      <w:pPr>
        <w:pStyle w:val="Corpodeltesto"/>
        <w:ind w:left="0" w:right="0" w:firstLine="113"/>
        <w:rPr>
          <w:rFonts w:ascii="Calibri" w:hAnsi="Calibri" w:cs="Calibri"/>
          <w:b w:val="false"/>
          <w:b w:val="false"/>
          <w:bCs w:val="false"/>
          <w:caps w:val="false"/>
          <w:smallCaps w:val="false"/>
          <w:strike w:val="false"/>
          <w:dstrike w:val="false"/>
          <w:color w:val="000000"/>
          <w:spacing w:val="0"/>
          <w:u w:val="none"/>
          <w:effect w:val="none"/>
        </w:rPr>
      </w:pPr>
      <w:r>
        <w:rPr>
          <w:i w:val="false"/>
          <w:iCs w:val="false"/>
          <w:sz w:val="25"/>
          <w:szCs w:val="25"/>
        </w:rPr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Informazioni: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proloco.bagnacavallo@gmail.com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0545 62040</w:t>
      </w:r>
    </w:p>
    <w:p>
      <w:pPr>
        <w:pStyle w:val="Corpodeltesto"/>
        <w:ind w:left="0" w:right="0" w:firstLine="113"/>
        <w:rPr>
          <w:i w:val="false"/>
          <w:i w:val="false"/>
          <w:iCs w:val="false"/>
          <w:sz w:val="25"/>
          <w:szCs w:val="25"/>
        </w:rPr>
      </w:pPr>
      <w:bookmarkStart w:id="1" w:name="__DdeLink__4059_4196027114"/>
      <w:bookmarkEnd w:id="1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5"/>
          <w:szCs w:val="25"/>
          <w:u w:val="none"/>
          <w:effect w:val="none"/>
        </w:rPr>
        <w:t>www.prolocobagnacavallo.it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 w:cs="Calibri"/>
          <w:bCs/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Cs/>
          <w:sz w:val="25"/>
          <w:szCs w:val="25"/>
        </w:rPr>
        <w:t>(</w:t>
      </w:r>
      <w:r>
        <w:rPr>
          <w:rFonts w:cs="Calibri" w:ascii="Calibri" w:hAnsi="Calibri"/>
          <w:bCs/>
          <w:i/>
          <w:iCs/>
          <w:sz w:val="25"/>
          <w:szCs w:val="25"/>
        </w:rPr>
        <w:t>7</w:t>
      </w:r>
      <w:r>
        <w:rPr>
          <w:rFonts w:cs="Calibri" w:ascii="Calibri" w:hAnsi="Calibri"/>
          <w:bCs/>
          <w:i/>
          <w:iCs/>
          <w:sz w:val="25"/>
          <w:szCs w:val="25"/>
        </w:rPr>
        <w:t>/24)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43685" cy="70548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2960" cy="70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.45pt;height:55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71650" cy="70548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0840" cy="704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8360" rIns="18360" tIns="18360" bIns="18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9.4pt;height:55.4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4700" cy="89535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518" t="-1407" r="-1518" b="-1407"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Rientrocorpodeltesto32">
    <w:name w:val="Rientro corpo del testo 32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Predefinito">
    <w:name w:val="Predefinit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outline w:val="false"/>
      <w:shadow w:val="false"/>
      <w:color w:val="000000"/>
      <w:sz w:val="36"/>
      <w:szCs w:val="24"/>
      <w:u w:val="none"/>
      <w:em w:val="none"/>
      <w:lang w:val="it-IT" w:eastAsia="zh-CN" w:bidi="hi-IN"/>
    </w:rPr>
  </w:style>
  <w:style w:type="paragraph" w:styleId="Oggettoconpuntadifreccia">
    <w:name w:val="Oggetto con punta di frecci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conombra">
    <w:name w:val="Oggetto con omb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">
    <w:name w:val="Oggetto senza riempimen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Oggettosenzariempimentoelinee">
    <w:name w:val="Oggetto senza riempimento e linee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Corpodeltestogiustificato">
    <w:name w:val="Corpo del testo giustificato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Intestazione2">
    <w:name w:val="Intestazione2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238" w:after="119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Lineadiquotatura">
    <w:name w:val="Linea di quotatura"/>
    <w:basedOn w:val="Predefinito"/>
    <w:qFormat/>
    <w:pPr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/>
      <w:b w:val="false"/>
      <w:i w:val="false"/>
      <w:strike w:val="false"/>
      <w:dstrike w:val="false"/>
      <w:outline w:val="false"/>
      <w:shadow w:val="false"/>
      <w:color w:val="000000"/>
      <w:sz w:val="36"/>
      <w:u w:val="none"/>
      <w:em w:val="none"/>
    </w:rPr>
  </w:style>
  <w:style w:type="paragraph" w:styleId="PredefinitoLTGliederung1">
    <w:name w:val="Predefinito~LT~Gliederung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Gliederung2">
    <w:name w:val="Predefinito~LT~Gliederung 2"/>
    <w:basedOn w:val="PredefinitoLTGliederung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PredefinitoLTGliederung3">
    <w:name w:val="Predefinito~LT~Gliederung 3"/>
    <w:basedOn w:val="PredefinitoLTGliederung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PredefinitoLTGliederung4">
    <w:name w:val="Predefinito~LT~Gliederung 4"/>
    <w:basedOn w:val="PredefinitoLTGliederung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5">
    <w:name w:val="Predefinito~LT~Gliederung 5"/>
    <w:basedOn w:val="PredefinitoLTGliederung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6">
    <w:name w:val="Predefinito~LT~Gliederung 6"/>
    <w:basedOn w:val="PredefinitoLTGliederung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7">
    <w:name w:val="Predefinito~LT~Gliederung 7"/>
    <w:basedOn w:val="PredefinitoLTGliederung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8">
    <w:name w:val="Predefinito~LT~Gliederung 8"/>
    <w:basedOn w:val="PredefinitoLTGliederung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Gliederung9">
    <w:name w:val="Predefinito~LT~Gliederung 9"/>
    <w:basedOn w:val="PredefinitoLTGliederung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PredefinitoLTTitel">
    <w:name w:val="Predefinito~LT~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88"/>
      <w:szCs w:val="24"/>
      <w:u w:val="none"/>
      <w:em w:val="none"/>
      <w:lang w:val="it-IT" w:eastAsia="zh-CN" w:bidi="hi-IN"/>
    </w:rPr>
  </w:style>
  <w:style w:type="paragraph" w:styleId="PredefinitoLTUntertitel">
    <w:name w:val="Predefinito~LT~Untertitel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160" w:after="0"/>
      <w:ind w:left="0" w:right="0" w:hanging="0"/>
      <w:jc w:val="center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PredefinitoLTNotizen">
    <w:name w:val="Predefinito~LT~Notizen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PredefinitoLTHintergrundobjekte">
    <w:name w:val="Predefinito~LT~Hintergrundobjek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PredefinitoLTHintergrund">
    <w:name w:val="Predefinito~LT~Hintergrund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Default1">
    <w:name w:val="default"/>
    <w:qFormat/>
    <w:pPr>
      <w:widowControl/>
      <w:bidi w:val="0"/>
      <w:spacing w:lineRule="atLeast" w:line="200" w:before="0" w:after="0"/>
      <w:ind w:left="0" w:right="0" w:hanging="0"/>
      <w:jc w:val="left"/>
    </w:pPr>
    <w:rPr>
      <w:rFonts w:ascii="Arial Unicode MS" w:hAnsi="Arial Unicode MS" w:eastAsia="Tahoma" w:cs="Arial"/>
      <w:color w:val="000000"/>
      <w:sz w:val="36"/>
      <w:szCs w:val="24"/>
      <w:lang w:val="it-IT" w:eastAsia="zh-CN" w:bidi="hi-IN"/>
    </w:rPr>
  </w:style>
  <w:style w:type="paragraph" w:styleId="Gray1">
    <w:name w:val="gray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2">
    <w:name w:val="gray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ay3">
    <w:name w:val="gray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1">
    <w:name w:val="b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2">
    <w:name w:val="b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w3">
    <w:name w:val="b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1">
    <w:name w:val="orang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2">
    <w:name w:val="orang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range3">
    <w:name w:val="orang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1">
    <w:name w:val="turquois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2">
    <w:name w:val="turquois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Turquoise3">
    <w:name w:val="turquois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1">
    <w:name w:val="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2">
    <w:name w:val="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Blue3">
    <w:name w:val="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1">
    <w:name w:val="su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2">
    <w:name w:val="su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un3">
    <w:name w:val="su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1">
    <w:name w:val="earth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2">
    <w:name w:val="earth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Earth3">
    <w:name w:val="earth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1">
    <w:name w:val="green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2">
    <w:name w:val="green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Green3">
    <w:name w:val="green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1">
    <w:name w:val="seetang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2">
    <w:name w:val="seetang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Seetang3">
    <w:name w:val="seetang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1">
    <w:name w:val="lightblue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2">
    <w:name w:val="lightblue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Lightblue3">
    <w:name w:val="lightblue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1">
    <w:name w:val="yellow1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2">
    <w:name w:val="yellow2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Yellow3">
    <w:name w:val="yellow3"/>
    <w:basedOn w:val="Default1"/>
    <w:qFormat/>
    <w:pPr>
      <w:spacing w:lineRule="atLeast" w:line="200" w:before="0" w:after="0"/>
      <w:ind w:left="0" w:right="0" w:hanging="0"/>
    </w:pPr>
    <w:rPr>
      <w:rFonts w:ascii="Arial Unicode MS" w:hAnsi="Arial Unicode MS"/>
      <w:color w:val="000000"/>
      <w:sz w:val="36"/>
    </w:rPr>
  </w:style>
  <w:style w:type="paragraph" w:styleId="Oggettidisfondo">
    <w:name w:val="Oggetti di sfondo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0" w:after="0"/>
      <w:ind w:left="0" w:right="0" w:hanging="0"/>
      <w:jc w:val="left"/>
    </w:pPr>
    <w:rPr>
      <w:rFonts w:ascii="Arial" w:hAnsi="Arial" w:eastAsia="Tahoma" w:cs="Arial"/>
      <w:b w:val="false"/>
      <w:i w:val="false"/>
      <w:strike w:val="false"/>
      <w:dstrike w:val="false"/>
      <w:shadow w:val="false"/>
      <w:color w:val="000000"/>
      <w:sz w:val="36"/>
      <w:szCs w:val="24"/>
      <w:u w:val="none"/>
      <w:lang w:val="it-IT" w:eastAsia="zh-CN" w:bidi="hi-IN"/>
    </w:rPr>
  </w:style>
  <w:style w:type="paragraph" w:styleId="Sfondo">
    <w:name w:val="Sfondo"/>
    <w:qFormat/>
    <w:pPr>
      <w:widowControl/>
      <w:bidi w:val="0"/>
      <w:jc w:val="center"/>
    </w:pPr>
    <w:rPr>
      <w:rFonts w:ascii="Times New Roman" w:hAnsi="Times New Roman" w:eastAsia="Tahoma" w:cs="Arial"/>
      <w:color w:val="auto"/>
      <w:sz w:val="24"/>
      <w:szCs w:val="24"/>
      <w:lang w:val="it-IT" w:eastAsia="zh-CN" w:bidi="hi-IN"/>
    </w:rPr>
  </w:style>
  <w:style w:type="paragraph" w:styleId="Note">
    <w:name w:val="Note"/>
    <w:qFormat/>
    <w:pPr>
      <w:widowControl/>
      <w:tabs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bidi w:val="0"/>
      <w:spacing w:lineRule="auto" w:line="240" w:before="9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24"/>
      <w:szCs w:val="24"/>
      <w:u w:val="none"/>
      <w:em w:val="none"/>
      <w:lang w:val="it-IT" w:eastAsia="zh-CN" w:bidi="hi-IN"/>
    </w:rPr>
  </w:style>
  <w:style w:type="paragraph" w:styleId="Struttura1">
    <w:name w:val="Struttura 1"/>
    <w:qFormat/>
    <w:pPr>
      <w:widowControl/>
      <w:tabs>
        <w:tab w:val="left" w:pos="900" w:leader="none"/>
        <w:tab w:val="left" w:pos="2340" w:leader="none"/>
        <w:tab w:val="left" w:pos="3780" w:leader="none"/>
        <w:tab w:val="left" w:pos="5220" w:leader="none"/>
        <w:tab w:val="left" w:pos="6660" w:leader="none"/>
        <w:tab w:val="left" w:pos="8100" w:leader="none"/>
        <w:tab w:val="left" w:pos="9540" w:leader="none"/>
        <w:tab w:val="left" w:pos="10980" w:leader="none"/>
        <w:tab w:val="left" w:pos="12420" w:leader="none"/>
        <w:tab w:val="left" w:pos="13860" w:leader="none"/>
        <w:tab w:val="left" w:pos="15300" w:leader="none"/>
      </w:tabs>
      <w:bidi w:val="0"/>
      <w:spacing w:lineRule="auto" w:line="240" w:before="160" w:after="0"/>
      <w:ind w:left="0" w:right="0" w:hanging="0"/>
      <w:jc w:val="left"/>
    </w:pPr>
    <w:rPr>
      <w:rFonts w:ascii="Arial Unicode MS" w:hAnsi="Arial Unicode MS" w:eastAsia="Tahoma" w:cs="Arial"/>
      <w:b w:val="false"/>
      <w:i w:val="false"/>
      <w:strike w:val="false"/>
      <w:dstrike w:val="false"/>
      <w:outline w:val="false"/>
      <w:shadow w:val="false"/>
      <w:color w:val="000000"/>
      <w:sz w:val="64"/>
      <w:szCs w:val="24"/>
      <w:u w:val="none"/>
      <w:em w:val="none"/>
      <w:lang w:val="it-IT" w:eastAsia="zh-CN" w:bidi="hi-IN"/>
    </w:rPr>
  </w:style>
  <w:style w:type="paragraph" w:styleId="Struttura2">
    <w:name w:val="Struttura 2"/>
    <w:basedOn w:val="Struttura1"/>
    <w:qFormat/>
    <w:pPr>
      <w:tabs>
        <w:tab w:val="left" w:pos="270" w:leader="none"/>
        <w:tab w:val="left" w:pos="1710" w:leader="none"/>
        <w:tab w:val="left" w:pos="3150" w:leader="none"/>
        <w:tab w:val="left" w:pos="4590" w:leader="none"/>
        <w:tab w:val="left" w:pos="6030" w:leader="none"/>
        <w:tab w:val="left" w:pos="7470" w:leader="none"/>
        <w:tab w:val="left" w:pos="8910" w:leader="none"/>
        <w:tab w:val="left" w:pos="10350" w:leader="none"/>
        <w:tab w:val="left" w:pos="11790" w:leader="none"/>
        <w:tab w:val="left" w:pos="13230" w:leader="none"/>
        <w:tab w:val="left" w:pos="14670" w:leader="none"/>
      </w:tabs>
      <w:bidi w:val="0"/>
      <w:spacing w:lineRule="auto" w:line="240" w:before="139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56"/>
      <w:u w:val="none"/>
      <w:em w:val="none"/>
    </w:rPr>
  </w:style>
  <w:style w:type="paragraph" w:styleId="Struttura3">
    <w:name w:val="Struttura 3"/>
    <w:basedOn w:val="Struttura2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  <w:tab w:val="left" w:pos="14040" w:leader="none"/>
      </w:tabs>
      <w:bidi w:val="0"/>
      <w:spacing w:lineRule="auto" w:line="240" w:before="12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8"/>
      <w:u w:val="none"/>
      <w:em w:val="none"/>
    </w:rPr>
  </w:style>
  <w:style w:type="paragraph" w:styleId="Struttura4">
    <w:name w:val="Struttura 4"/>
    <w:basedOn w:val="Struttura3"/>
    <w:qFormat/>
    <w:pPr>
      <w:tabs>
        <w:tab w:val="left" w:pos="360" w:leader="none"/>
        <w:tab w:val="left" w:pos="1800" w:leader="none"/>
        <w:tab w:val="left" w:pos="3240" w:leader="none"/>
        <w:tab w:val="left" w:pos="4680" w:leader="none"/>
        <w:tab w:val="left" w:pos="6120" w:leader="none"/>
        <w:tab w:val="left" w:pos="7560" w:leader="none"/>
        <w:tab w:val="left" w:pos="9000" w:leader="none"/>
        <w:tab w:val="left" w:pos="10440" w:leader="none"/>
        <w:tab w:val="left" w:pos="11880" w:leader="none"/>
        <w:tab w:val="left" w:pos="1332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5">
    <w:name w:val="Struttura 5"/>
    <w:basedOn w:val="Struttura4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6">
    <w:name w:val="Struttura 6"/>
    <w:basedOn w:val="Struttura5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7">
    <w:name w:val="Struttura 7"/>
    <w:basedOn w:val="Struttura6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8">
    <w:name w:val="Struttura 8"/>
    <w:basedOn w:val="Struttura7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paragraph" w:styleId="Struttura9">
    <w:name w:val="Struttura 9"/>
    <w:basedOn w:val="Struttura8"/>
    <w:qFormat/>
    <w:pPr>
      <w:tabs>
        <w:tab w:val="left" w:pos="1080" w:leader="none"/>
        <w:tab w:val="left" w:pos="2520" w:leader="none"/>
        <w:tab w:val="left" w:pos="3960" w:leader="none"/>
        <w:tab w:val="left" w:pos="5400" w:leader="none"/>
        <w:tab w:val="left" w:pos="6840" w:leader="none"/>
        <w:tab w:val="left" w:pos="8280" w:leader="none"/>
        <w:tab w:val="left" w:pos="9720" w:leader="none"/>
        <w:tab w:val="left" w:pos="11160" w:leader="none"/>
        <w:tab w:val="left" w:pos="12600" w:leader="none"/>
      </w:tabs>
      <w:bidi w:val="0"/>
      <w:spacing w:lineRule="auto" w:line="240" w:before="100" w:after="0"/>
      <w:ind w:left="0" w:right="0" w:hanging="0"/>
      <w:jc w:val="left"/>
    </w:pPr>
    <w:rPr>
      <w:rFonts w:ascii="Arial Unicode MS" w:hAnsi="Arial Unicode MS"/>
      <w:b w:val="false"/>
      <w:i w:val="false"/>
      <w:strike w:val="false"/>
      <w:dstrike w:val="false"/>
      <w:outline w:val="false"/>
      <w:shadow w:val="false"/>
      <w:color w:val="000000"/>
      <w:sz w:val="40"/>
      <w:u w:val="none"/>
      <w:em w:val="none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Collabora_Office/5.3.10.47$Windows_x86 LibreOffice_project/64211812ee5c3454c64c34ed2295b8015635b057</Application>
  <Pages>1</Pages>
  <Words>294</Words>
  <Characters>1693</Characters>
  <CharactersWithSpaces>1970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2023-03-30T13:02:58Z</dcterms:created>
  <dc:creator/>
  <dc:description/>
  <dc:language>it-IT</dc:language>
  <cp:lastModifiedBy/>
  <dcterms:modified xsi:type="dcterms:W3CDTF">2024-01-10T11:47:27Z</dcterms:modified>
  <cp:revision>18</cp:revision>
  <dc:subject/>
  <dc:title>Comunicato stampa</dc:title>
</cp:coreProperties>
</file>