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7.</w:t>
      </w:r>
      <w:r>
        <w:rPr>
          <w:rFonts w:cs="Calibri" w:ascii="Calibri" w:hAnsi="Calibri"/>
          <w:b/>
          <w:sz w:val="30"/>
          <w:szCs w:val="30"/>
        </w:rPr>
        <w:t>5.2024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</w:rPr>
      </w:pPr>
      <w:r>
        <w:rPr>
          <w:rFonts w:cs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 un anno dall’alluvione, martedì 28 maggio alle 18 il Museo Civico delle Cappuccine </w:t>
      </w:r>
      <w:r>
        <w:rPr>
          <w:rFonts w:cs="Calibri" w:ascii="Calibri" w:hAnsi="Calibri"/>
          <w:sz w:val="25"/>
          <w:szCs w:val="25"/>
        </w:rPr>
        <w:t>di Bagnacavallo,</w:t>
      </w:r>
      <w:r>
        <w:rPr>
          <w:rFonts w:cs="Calibri" w:ascii="Calibri" w:hAnsi="Calibri"/>
          <w:sz w:val="25"/>
          <w:szCs w:val="25"/>
        </w:rPr>
        <w:t xml:space="preserve"> in collaborazione con il Dipartimento di Beni Culturali dell’Università di Bologna – Campus di Ravenna e con il Museo Guerrino Tramonti, organizza un incontro per parlare delle esperienze condivise in occasione dell’emergenza, delle riflessioni emerse e della solidarietà attivata.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Durante l’evento, </w:t>
      </w:r>
      <w:r>
        <w:rPr>
          <w:rFonts w:cs="Calibri" w:ascii="Calibri" w:hAnsi="Calibri"/>
          <w:sz w:val="25"/>
          <w:szCs w:val="25"/>
        </w:rPr>
        <w:t>dal titolo</w:t>
      </w:r>
      <w:r>
        <w:rPr>
          <w:rFonts w:cs="Calibri" w:ascii="Calibri" w:hAnsi="Calibri"/>
          <w:sz w:val="25"/>
          <w:szCs w:val="25"/>
        </w:rPr>
        <w:t xml:space="preserve"> “Emergenza e sostenibilità climatica: gli effetti sul patrimonio e il sostegno dell’arte”, si terrà </w:t>
      </w:r>
      <w:r>
        <w:rPr>
          <w:rFonts w:cs="Calibri" w:ascii="Calibri" w:hAnsi="Calibri"/>
          <w:sz w:val="25"/>
          <w:szCs w:val="25"/>
        </w:rPr>
        <w:t xml:space="preserve">da parte delle autrici </w:t>
      </w:r>
      <w:r>
        <w:rPr>
          <w:rFonts w:cs="Calibri" w:ascii="Calibri" w:hAnsi="Calibri"/>
          <w:sz w:val="25"/>
          <w:szCs w:val="25"/>
        </w:rPr>
        <w:t>la presentazione del libro “Fai per bene. Come è stato possibile recuperare 1800 opere d’arte dopo l’alluvione del 2023 al Museo Tramonti di Faenza” di Milena Camposano Tramonti in collaborazione con Claudia Cincotti.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</w:t>
      </w:r>
      <w:r>
        <w:rPr>
          <w:rFonts w:cs="Calibri" w:ascii="Calibri" w:hAnsi="Calibri"/>
          <w:sz w:val="25"/>
          <w:szCs w:val="25"/>
        </w:rPr>
        <w:t xml:space="preserve">el </w:t>
      </w:r>
      <w:r>
        <w:rPr>
          <w:rFonts w:cs="Calibri" w:ascii="Calibri" w:hAnsi="Calibri"/>
          <w:sz w:val="25"/>
          <w:szCs w:val="25"/>
        </w:rPr>
        <w:t>volume</w:t>
      </w:r>
      <w:r>
        <w:rPr>
          <w:rFonts w:cs="Calibri" w:ascii="Calibri" w:hAnsi="Calibri"/>
          <w:sz w:val="25"/>
          <w:szCs w:val="25"/>
        </w:rPr>
        <w:t xml:space="preserve"> viene ripercorsa l’esperienza del recupero di dipinti e sculture dell’artista Guerrino Tramonti grazie alla solidarietà di tanti volontari e alla collaborazione del Dipartimento di Beni Culturali dell'Università di Bologna, che ha messo a disposizione i suoi docenti restauratori per gli interventi di messa in sicurezza e pulitura delle opere danneggiate.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Nella seconda parte dell’incontro ci si focalizzerà sul sostegno che l’arte può dare nel processo di sensibilizzazione sull’emergenza climatica.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Di questo si parlerà con Andrea Francolino, un artista che mette al centro del suo lavoro la sostenibilità ambientale e la responsabilizzazione della politica sui cambiamenti climatici e che proprio a seguito dell’alluvione ha donato al Museo Civico delle Cappuccine l’opera “Humus”.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Nella conversazione l’artista </w:t>
      </w:r>
      <w:r>
        <w:rPr>
          <w:rFonts w:cs="Calibri" w:ascii="Calibri" w:hAnsi="Calibri"/>
          <w:sz w:val="25"/>
          <w:szCs w:val="25"/>
        </w:rPr>
        <w:t>si soffermerà su</w:t>
      </w:r>
      <w:r>
        <w:rPr>
          <w:rFonts w:cs="Calibri" w:ascii="Calibri" w:hAnsi="Calibri"/>
          <w:sz w:val="25"/>
          <w:szCs w:val="25"/>
        </w:rPr>
        <w:t xml:space="preserve">ll’etica alla base della sua poetica, che si traduce in una costante ricerca nell’utilizzo di materiali green e a impatto zero sull’ambiente.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L’evento fa parte del ciclo di incontri “Vengo anch’io. Per un sapere senza barriere”, a cura del Dipartimento di Beni Culturali dell'Università di Bologna.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Al termine dell’incontro, </w:t>
      </w:r>
      <w:r>
        <w:rPr>
          <w:rFonts w:cs="Calibri" w:ascii="Calibri" w:hAnsi="Calibri"/>
          <w:sz w:val="25"/>
          <w:szCs w:val="25"/>
        </w:rPr>
        <w:t>nel chiostro del Museo delle Cappuccine sarà offerto un aperitivo a tutti i partecipanti.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Ingresso gratuito.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0545 280911/3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5"/>
          <w:szCs w:val="25"/>
        </w:rPr>
      </w:pPr>
      <w:hyperlink r:id="rId2">
        <w:r>
          <w:rPr>
            <w:rStyle w:val="CollegamentoInternet"/>
            <w:rFonts w:cs="Calibri" w:ascii="Calibri" w:hAnsi="Calibri"/>
            <w:sz w:val="25"/>
            <w:szCs w:val="25"/>
          </w:rPr>
          <w:t>centroculturale@comune.bagnacavallo.ra.it</w:t>
        </w:r>
      </w:hyperlink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1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70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-24</w:t>
      </w:r>
      <w:r>
        <w:rPr>
          <w:rFonts w:cs="Calibri" w:ascii="Calibri" w:hAnsi="Calibri"/>
          <w:b w:val="false"/>
          <w:bCs w:val="false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2410" cy="6642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92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2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0375" cy="6642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80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15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entroculturale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Collabora_Office/5.3.10.47$Windows_x86 LibreOffice_project/64211812ee5c3454c64c34ed2295b8015635b057</Application>
  <Pages>1</Pages>
  <Words>328</Words>
  <Characters>2024</Characters>
  <CharactersWithSpaces>2338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2021-02-10T11:14:31Z</dcterms:created>
  <dc:creator/>
  <dc:description/>
  <dc:language>it-IT</dc:language>
  <cp:lastModifiedBy/>
  <cp:lastPrinted>2021-02-10T10:45:00Z</cp:lastPrinted>
  <dcterms:modified xsi:type="dcterms:W3CDTF">2024-05-27T11:34:51Z</dcterms:modified>
  <cp:revision>12</cp:revision>
  <dc:subject/>
  <dc:title>Comunicato stampa</dc:title>
</cp:coreProperties>
</file>