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28.4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bidi w:val="0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Default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Dopo l’esperienza della prima edizione 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nel 2021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, </w:t>
      </w:r>
      <w:r>
        <w:rPr>
          <w:rFonts w:ascii="Calibri" w:hAnsi="Calibri"/>
          <w:b/>
          <w:bCs/>
          <w:i w:val="false"/>
          <w:iCs w:val="false"/>
          <w:strike w:val="false"/>
          <w:dstrike w:val="false"/>
          <w:sz w:val="26"/>
          <w:szCs w:val="26"/>
          <w:u w:val="none"/>
        </w:rPr>
        <w:t>“Andando per stare. Arti contemporanee e pratiche contemplative”</w:t>
      </w:r>
      <w:r>
        <w:rPr>
          <w:rFonts w:ascii="Calibri" w:hAnsi="Calibri"/>
          <w:b/>
          <w:bCs/>
          <w:i/>
          <w:strike w:val="false"/>
          <w:dstrike w:val="false"/>
          <w:sz w:val="26"/>
          <w:szCs w:val="26"/>
          <w:u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torna a Bagnacavallo </w:t>
      </w:r>
      <w:r>
        <w:rPr>
          <w:rFonts w:eastAsia="Times New Roman" w:cs="Times New Roman MT Std" w:ascii="Calibri" w:hAnsi="Calibri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 xml:space="preserve">sabato 13 e domenica 14 maggio fra 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l’</w:t>
      </w:r>
      <w:r>
        <w:rPr>
          <w:rFonts w:ascii="Calibri" w:hAnsi="Calibri"/>
          <w:b/>
          <w:bCs/>
          <w:i w:val="false"/>
          <w:strike w:val="false"/>
          <w:dstrike w:val="false"/>
          <w:sz w:val="26"/>
          <w:szCs w:val="26"/>
          <w:u w:val="none"/>
        </w:rPr>
        <w:t xml:space="preserve">ex convento di San Francesco 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e la </w:t>
      </w:r>
      <w:r>
        <w:rPr>
          <w:rFonts w:ascii="Calibri" w:hAnsi="Calibri"/>
          <w:b/>
          <w:bCs/>
          <w:i w:val="false"/>
          <w:strike w:val="false"/>
          <w:dstrike w:val="false"/>
          <w:sz w:val="26"/>
          <w:szCs w:val="26"/>
          <w:u w:val="none"/>
        </w:rPr>
        <w:t>scuola comunale d’arte Ramenghi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 per proporsi come raccoglitore di spazi poetici, luoghi di ristoro per mente, corpo e cuore.</w:t>
      </w:r>
    </w:p>
    <w:p>
      <w:pPr>
        <w:pStyle w:val="Default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6"/>
          <w:szCs w:val="26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</w:r>
    </w:p>
    <w:p>
      <w:pPr>
        <w:pStyle w:val="Default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iCs w:val="false"/>
          <w:strike w:val="false"/>
          <w:dstrike w:val="false"/>
          <w:sz w:val="26"/>
          <w:szCs w:val="26"/>
          <w:u w:val="none"/>
        </w:rPr>
        <w:t>“</w:t>
      </w:r>
      <w:r>
        <w:rPr>
          <w:rFonts w:ascii="Calibri" w:hAnsi="Calibri"/>
          <w:b w:val="false"/>
          <w:i w:val="false"/>
          <w:iCs w:val="false"/>
          <w:strike w:val="false"/>
          <w:dstrike w:val="false"/>
          <w:sz w:val="26"/>
          <w:szCs w:val="26"/>
          <w:u w:val="none"/>
        </w:rPr>
        <w:t>Andando per stare 2023” accoglie workshop che portano a dialogare le discipline mente-corpo, come lo Yoga e il Qi Gon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g, con forme varie di creatività in nome della comune spinta verso l’esperienza contemplativa. </w:t>
      </w:r>
      <w:r>
        <w:rPr>
          <w:rFonts w:eastAsia="Times New Roman" w:cs="Times New Roman MT Std" w:ascii="Calibri" w:hAnsi="Calibri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Ci saranno così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 seminari che fanno uso di tecniche artistiche (disegno, collage, gesto pittorico) come espressioni processuali creative, meditazioni sonore che sono l’eco di racconti su come arte e spazio possano diventare terreno fertile per parlare di atmosfera, incontro tra paesaggio costruito e natura selvatica, cultura e s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pontaneità.</w:t>
      </w:r>
    </w:p>
    <w:p>
      <w:pPr>
        <w:pStyle w:val="Default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 xml:space="preserve">I </w:t>
      </w:r>
      <w:r>
        <w:rPr>
          <w:rFonts w:eastAsia="Times New Roman" w:cs="Times New Roman MT Std" w:ascii="Calibri" w:hAnsi="Calibri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seminari saranno tenuti da Emanuela Genesio (curatrice del festival, formatrice Yoga-Qi Gong/artista), Elisa Fantini (formatrice Yoga), Cristina Pertoldi (Gong Master/danzatrice), Michele Ferri (pittore/musicista), Danilo Manassero (architetto).</w:t>
      </w:r>
    </w:p>
    <w:p>
      <w:pPr>
        <w:pStyle w:val="Default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6"/>
          <w:szCs w:val="26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</w:r>
    </w:p>
    <w:p>
      <w:pPr>
        <w:pStyle w:val="Default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Il p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aesaggio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, tema </w:t>
      </w:r>
      <w:r>
        <w:rPr>
          <w:rFonts w:eastAsia="Times New Roman" w:cs="Times New Roman MT Std" w:ascii="Calibri" w:hAnsi="Calibri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al quale è ispirata la programmazione culturale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 di Bagnacavallo </w:t>
      </w:r>
      <w:r>
        <w:rPr>
          <w:rFonts w:eastAsia="Times New Roman" w:cs="Times New Roman MT Std" w:ascii="Calibri" w:hAnsi="Calibri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per il triennio 2022-2024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 è declinato dalla curatrice del </w:t>
      </w:r>
      <w:r>
        <w:rPr>
          <w:rFonts w:eastAsia="Times New Roman" w:cs="Times New Roman MT Std" w:ascii="Calibri" w:hAnsi="Calibri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f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estival Emanuela Genesio in senso “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atmosferico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”. «Di fatto – spiega Genesio – se il paesaggio è una delle operazioni culturali che più connotano l’azione dell’uomo sulla natura, e il selvatico quella sezione di natura non ancora addomesticata, “l’atmosferico” diventa lo spazio d’incontro tra l’uno e l’altro. 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La dimensione condivisa dell’umano e del selvatico si costituisce come un “sentire spazializzato diffuso”, una “situazione affettiva” (Gernot Böhme) che lega l’uomo e la natura in un continuo scambio condiviso. Questa relazione che porta a contatto soggetto e oggetto è il fil rouge della secon</w:t>
      </w: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sz w:val="26"/>
          <w:szCs w:val="26"/>
          <w:u w:val="none"/>
        </w:rPr>
        <w:t>da edizione di “Andando per stare”.</w:t>
      </w:r>
    </w:p>
    <w:p>
      <w:pPr>
        <w:pStyle w:val="Default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I termini di “soggetto” e “oggetto”, di per sé piuttosto vaghi, sono qui intesi come elementi che innescano il fenomeno dell’</w:t>
      </w:r>
      <w:r>
        <w:rPr>
          <w:rFonts w:ascii="Calibri" w:hAnsi="Calibri"/>
          <w:b w:val="false"/>
          <w:bCs w:val="false"/>
          <w:i/>
          <w:strike w:val="false"/>
          <w:dstrike w:val="false"/>
          <w:sz w:val="26"/>
          <w:szCs w:val="26"/>
          <w:u w:val="none"/>
        </w:rPr>
        <w:t>atmosfera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sz w:val="26"/>
          <w:szCs w:val="26"/>
          <w:u w:val="none"/>
        </w:rPr>
        <w:t>, un evento originato da entrambi e generante relazione. Possono questi assunti gettare un ponte con le discipline provenienti anticamente dall’oriente e oggi declinate globalmente in forme contemporanee come lo Yoga e il Qi Gong?».</w:t>
      </w:r>
    </w:p>
    <w:p>
      <w:pPr>
        <w:pStyle w:val="Default"/>
        <w:ind w:left="0" w:right="0" w:firstLine="113"/>
        <w:jc w:val="both"/>
        <w:rPr>
          <w:rFonts w:ascii="Calibri" w:hAnsi="Calibri"/>
          <w:b w:val="false"/>
          <w:b w:val="false"/>
          <w:i/>
          <w:i/>
          <w:strike w:val="false"/>
          <w:dstrike w:val="false"/>
          <w:sz w:val="26"/>
          <w:szCs w:val="26"/>
          <w:u w:val="none"/>
        </w:rPr>
      </w:pPr>
      <w:r>
        <w:rPr>
          <w:rFonts w:ascii="Calibri" w:hAnsi="Calibri"/>
          <w:b w:val="false"/>
          <w:i/>
          <w:strike w:val="false"/>
          <w:dstrike w:val="false"/>
          <w:sz w:val="26"/>
          <w:szCs w:val="26"/>
          <w:u w:val="none"/>
        </w:rPr>
      </w:r>
    </w:p>
    <w:p>
      <w:pPr>
        <w:pStyle w:val="Default"/>
        <w:ind w:left="0" w:right="0" w:firstLine="113"/>
        <w:jc w:val="both"/>
        <w:rPr/>
      </w:pPr>
      <w:r>
        <w:rPr>
          <w:rFonts w:eastAsia="Times New Roman" w:cs="Times New Roman MT Std" w:ascii="Calibri" w:hAnsi="Calibri"/>
          <w:b/>
          <w:bCs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Sabato 13 maggio</w:t>
      </w:r>
      <w:r>
        <w:rPr>
          <w:rFonts w:eastAsia="Times New Roman" w:cs="Times New Roman MT Std" w:ascii="Calibri" w:hAnsi="Calibri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 xml:space="preserve"> il festival si svolgerà negli spazi dell’ex convento di San Francesco e si aprirà con la presentazione assieme alla curatrice Emanuela Genesio e all’assessora alla Cultura Monica Poletti. Si proseguirà poi con il workshop di Yoga e Qi Gong “Dentro+Fuori” (articolato in una sezione mattutina ore 11-13 e una pomeridiana ore 15-17), con Elisa Fantini, formatrice Yoga ed Emanuela Genesio. Saranno quattro ore dense e leggere per praticare tecniche di respiro e meditazione, movimenti corporei e sequenze fluide alla ricerca del rapporto armonico tra dentro e fuori, in quello spazio di relazione che è l’atmosfera. Dalle 17.45 alle 19 si svolgerà la meditazione sonora “Eco di paesaggi interiori” con Cristina Pertoldi, un bagno di suoni tra tamburi, gong, campane tibetane, chimes e strumenti a corde. La giornata si concluderà con “Cromosuoni”, aperitivo con live painting e improvvisazioni musicali al violino assieme a Michele Ferri.</w:t>
      </w:r>
    </w:p>
    <w:p>
      <w:pPr>
        <w:pStyle w:val="Default"/>
        <w:ind w:left="0" w:right="0"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ind w:left="0" w:right="0" w:firstLine="113"/>
        <w:jc w:val="both"/>
        <w:rPr>
          <w:sz w:val="26"/>
          <w:szCs w:val="26"/>
        </w:rPr>
      </w:pPr>
      <w:r>
        <w:rPr>
          <w:rFonts w:eastAsia="Times New Roman" w:cs="Times New Roman MT Std" w:ascii="Calibri" w:hAnsi="Calibri"/>
          <w:b/>
          <w:bCs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Domenica 14</w:t>
      </w:r>
      <w:r>
        <w:rPr>
          <w:rFonts w:eastAsia="Times New Roman" w:cs="Times New Roman MT Std" w:ascii="Calibri" w:hAnsi="Calibri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 xml:space="preserve"> la giornata inizierà alle 9.30 all’Albergo Antico Convento San Francesco con la chiacchierata visivo-sonora “</w:t>
      </w:r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Atmosfere di spazio e tempo” con l’architetto Danilo Manassero ed Emanuela Genesio, che racconteranno di come arte, architettura e musica possano creare “atmosfera”. Infine dalle 11 alle 13.30 ci si sposterà alla scuola d’arte Ramenghi per “</w:t>
      </w:r>
      <w:bookmarkStart w:id="0" w:name="_Hlk73955381"/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 xml:space="preserve">Sguardo-paesaggio: immagine dell’essere”, </w:t>
      </w:r>
      <w:bookmarkStart w:id="1" w:name="_Hlk110064127"/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workshop creativo sul paesaggio</w:t>
      </w:r>
      <w:bookmarkEnd w:id="0"/>
      <w:bookmarkEnd w:id="1"/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 xml:space="preserve"> con Michele Ferri. </w:t>
      </w:r>
    </w:p>
    <w:p>
      <w:pPr>
        <w:pStyle w:val="Default"/>
        <w:ind w:left="0" w:right="0" w:firstLine="113"/>
        <w:jc w:val="both"/>
        <w:rPr>
          <w:rFonts w:ascii="Calibri" w:hAnsi="Calibri" w:eastAsia="Times New Roman" w:cs="Times New Roman MT Std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  <w:lang w:val="it-IT" w:eastAsia="hi-IN" w:bidi="hi-IN"/>
        </w:rPr>
      </w:pPr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u w:val="none"/>
          <w:lang w:val="it-IT" w:eastAsia="hi-IN" w:bidi="hi-IN"/>
        </w:rPr>
      </w:r>
    </w:p>
    <w:p>
      <w:pPr>
        <w:pStyle w:val="Default"/>
        <w:ind w:left="0" w:right="0" w:firstLine="113"/>
        <w:jc w:val="both"/>
        <w:rPr/>
      </w:pPr>
      <w:r>
        <w:rPr>
          <w:rFonts w:eastAsia="Times New Roman" w:cs="Times New Roman MT Std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val="it-IT" w:eastAsia="hi-IN" w:bidi="hi-IN"/>
        </w:rPr>
        <w:t>Tutte le iniziative sono su prenotazione. I workshop di Yoga e Qi Gong e la meditazione sonora sono a pagamento (workshop+meditazione 30 euro, solo meditazione 10 euro).</w:t>
      </w:r>
    </w:p>
    <w:p>
      <w:pPr>
        <w:pStyle w:val="Default"/>
        <w:ind w:left="0" w:right="0" w:firstLine="113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6"/>
          <w:szCs w:val="26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</w:r>
    </w:p>
    <w:p>
      <w:pPr>
        <w:pStyle w:val="Default"/>
        <w:ind w:left="0" w:right="0" w:firstLine="113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6"/>
          <w:szCs w:val="26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strike w:val="false"/>
          <w:dstrike w:val="false"/>
          <w:color w:val="00000A"/>
          <w:sz w:val="26"/>
          <w:szCs w:val="26"/>
          <w:u w:val="none"/>
          <w:lang w:val="it-IT" w:eastAsia="zh-CN" w:bidi="ar-SA"/>
        </w:rPr>
        <w:t>Info e prenotazioni: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i w:val="false"/>
          <w:strike w:val="false"/>
          <w:dstrike w:val="false"/>
          <w:color w:val="00000A"/>
          <w:sz w:val="26"/>
          <w:szCs w:val="26"/>
          <w:u w:val="none"/>
          <w:lang w:val="it-IT" w:eastAsia="zh-CN" w:bidi="ar-SA"/>
        </w:rPr>
        <w:t>cultura@comune.bagnacavallo.ra.it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www.bagnacavallocultura.it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(</w:t>
      </w:r>
      <w:r>
        <w:rPr>
          <w:rFonts w:eastAsia="Times New Roman" w:cs="Times New Roman" w:ascii="Calibri" w:hAnsi="Calibri"/>
          <w:b w:val="false"/>
          <w:i/>
          <w:iCs/>
          <w:strike w:val="false"/>
          <w:dstrike w:val="false"/>
          <w:color w:val="00000A"/>
          <w:sz w:val="26"/>
          <w:szCs w:val="26"/>
          <w:u w:val="none"/>
          <w:lang w:val="it-IT" w:eastAsia="zh-CN" w:bidi="ar-SA"/>
        </w:rPr>
        <w:t>163</w:t>
      </w:r>
      <w:r>
        <w:rPr>
          <w:rFonts w:ascii="Calibri" w:hAnsi="Calibri"/>
          <w:b w:val="false"/>
          <w:i/>
          <w:iCs/>
          <w:strike w:val="false"/>
          <w:dstrike w:val="false"/>
          <w:sz w:val="26"/>
          <w:szCs w:val="26"/>
          <w:u w:val="none"/>
        </w:rPr>
        <w:t>-2</w:t>
      </w:r>
      <w:r>
        <w:rPr>
          <w:rFonts w:eastAsia="Times New Roman" w:cs="Times New Roman" w:ascii="Calibri" w:hAnsi="Calibri"/>
          <w:b w:val="false"/>
          <w:i/>
          <w:iCs/>
          <w:strike w:val="false"/>
          <w:dstrike w:val="false"/>
          <w:color w:val="00000A"/>
          <w:sz w:val="26"/>
          <w:szCs w:val="26"/>
          <w:u w:val="none"/>
          <w:lang w:val="it-IT" w:eastAsia="zh-CN" w:bidi="ar-SA"/>
        </w:rPr>
        <w:t>3</w:t>
      </w:r>
      <w:r>
        <w:rPr>
          <w:rFonts w:ascii="Calibri" w:hAnsi="Calibri"/>
          <w:b w:val="false"/>
          <w:i w:val="false"/>
          <w:strike w:val="false"/>
          <w:dstrike w:val="false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6889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Collabora_Office/5.3.10.47$Windows_x86 LibreOffice_project/64211812ee5c3454c64c34ed2295b8015635b057</Application>
  <Pages>2</Pages>
  <Words>602</Words>
  <Characters>3599</Characters>
  <CharactersWithSpaces>4188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2022-09-15T12:41:39Z</dcterms:created>
  <dc:creator/>
  <dc:description/>
  <dc:language>it-IT</dc:language>
  <cp:lastModifiedBy/>
  <cp:lastPrinted>2022-09-15T12:46:49Z</cp:lastPrinted>
  <dcterms:modified xsi:type="dcterms:W3CDTF">2023-04-28T11:13:40Z</dcterms:modified>
  <cp:revision>9</cp:revision>
  <dc:subject/>
  <dc:title>Comunicato stampa</dc:title>
</cp:coreProperties>
</file>