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12.7.2023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277_2050996351"/>
      <w:r>
        <w:rPr>
          <w:rFonts w:eastAsia="KelsonSans-Regular" w:cs="Calibri" w:ascii="Calibri" w:hAnsi="Calibri"/>
          <w:color w:val="000000"/>
          <w:sz w:val="26"/>
          <w:szCs w:val="26"/>
        </w:rPr>
        <w:t>Proseguono, dopo il primo incontro del 6 luglio a Villa Prati, le letture per i più piccoli nelle frazioni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Giovedì 13 luglio l’appuntamento è a Traversara presso l’ex asilo in piazza Don Modanesi, mentre i successivi due giovedì ci si ritroverà a Rossetta (il 20) nel parchetto dietro la chiesa e a Boncellino (il 27) presso il circolo Unione.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Il progetto “Letture in frazione” della Biblioteca comunale Taroni coinvolge i lettori volontari dell’associazione Comunicando che “</w:t>
      </w:r>
      <w:r>
        <w:rPr>
          <w:rFonts w:eastAsia="KelsonSans-Regular" w:cs="Calibri" w:ascii="Calibri" w:hAnsi="Calibri"/>
          <w:color w:val="000000"/>
          <w:sz w:val="26"/>
          <w:szCs w:val="26"/>
        </w:rPr>
        <w:t>viaggiano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” con una valigia di libri </w:t>
      </w:r>
      <w:r>
        <w:rPr>
          <w:rFonts w:eastAsia="KelsonSans-Regular" w:cs="Calibri" w:ascii="Calibri" w:hAnsi="Calibri"/>
          <w:color w:val="000000"/>
          <w:sz w:val="26"/>
          <w:szCs w:val="26"/>
        </w:rPr>
        <w:t>divertenti</w:t>
      </w: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 per raggiungere Traversara, Rossetta e Boncellino.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Gli appuntamenti sono gratuiti, non necessitano di prenotazione e sono indirizzati alle bambine e ai bambini dai 2 ai 6 anni e alle loro famiglie.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L’inizio delle letture è previsto per le 17.30.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Info: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0545 280912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" w:name="__DdeLink__277_2050996351"/>
      <w:bookmarkEnd w:id="1"/>
      <w:r>
        <w:rPr>
          <w:rFonts w:eastAsia="KelsonSans-Regular" w:cs="Calibri" w:ascii="Calibri" w:hAnsi="Calibri"/>
          <w:color w:val="000000"/>
          <w:sz w:val="26"/>
          <w:szCs w:val="26"/>
        </w:rPr>
        <w:t>biblioteca@comune.bagnacavallo.ra.it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254-23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5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6864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Collabora_Office/5.3.10.47$Windows_x86 LibreOffice_project/64211812ee5c3454c64c34ed2295b8015635b057</Application>
  <Pages>1</Pages>
  <Words>159</Words>
  <Characters>942</Characters>
  <CharactersWithSpaces>1089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2022-04-28T12:49:17Z</cp:lastPrinted>
  <dcterms:modified xsi:type="dcterms:W3CDTF">2023-07-12T13:21:02Z</dcterms:modified>
  <cp:revision>17</cp:revision>
  <dc:subject/>
  <dc:title>Comunicato stampa</dc:title>
</cp:coreProperties>
</file>