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51_2637004525"/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Domenica 10 settembre sarà la giornata centrale della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trentanovesima edizione della Sagra delle Erbe Palustri, inaugurata nella serata di venerdì 8 dalla sindaca di Bagnacavallo Eleonora Proni e dal direttore del Parco regionale del Delta del Po Massimiliano Costa, alla presenza dei referenti del Consiglio di zona e delle associazioni locali.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Durante tutta la giornata di domenica ci saranno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laboratori dimostrativi d’intreccio e degli antichi mestieri e il centro del paese ospiterà una grande mostra-mercato con numerosi espositori di antiquariato, modernariato, collezionismo, opere dell’ingegno, produttori agricoli, associazioni di volontariato e privati arrivando per un totale di circa trecento espositori. Inoltre, presso il parco pubblico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ci sarà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il “Mercatino delle pulci” che offre la possibilità ai ragazzi delle scuole di scambiare e vendere i loro giocattoli, cose vecchie e cose strane. La giornata di domenica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sarà inoltre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animata da artisti e musicanti che dal mattino intratte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rran</w:t>
      </w:r>
      <w:r>
        <w:rPr>
          <w:rFonts w:cs="Calibri" w:ascii="Calibri" w:hAnsi="Calibri"/>
          <w:b w:val="false"/>
          <w:bCs w:val="false"/>
          <w:sz w:val="25"/>
          <w:szCs w:val="25"/>
        </w:rPr>
        <w:t>no i visitatori con spettacoli itineranti: in programma c’è anche l’esibizione dei Musicanti di San Crispino.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La sagra offre la possibilità di visitare liberamente la collezione dell’Ecomuseo delle Erbe Palustri, che si è appena arricchito di un nuovo murale all’ingresso, e l’Etnoparco “Villanova delle Capanne”. Diverse mostre della creatività e della memoria sono ospitate all’interno dell’Etnoparco e della sede museale. Quest’anno si è voluta dedicare ulteriore attenzione agli eventi alluvionali che hanno messo a dura prova il paese, con la mostra “La rotta del Lamone” a cura del Consorzio di Bonifica. Altre mostre sono: “Intrecci d’autore”, disegni di nature morte di Lorenzo Dell'Anna; “La creatività d’Miglio”, legno, plastica e “quarcì”, l’arte del riciclo di Emilio Amadori; “Grasse e succulente”, esposizione di piante grasse a cura di Aias; “Le case del tempo” sull’uso dei materiali di filiera corta dalla preistoria ai giorni nostri.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Le mostre sono aperte durante tutta la manifestazione.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Come sempre è possibile gustare la cucina delle azdóre presso la Locanda dell’allegra mutanda, all’interno dell’Ecomuseo, che lunedì 11 propone anche una Cena Slow Food con menu a cura dello chef Federico Scudellari.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1" w:name="__DdeLink__51_2637004525"/>
      <w:bookmarkStart w:id="2" w:name="__DdeLink__738_2713827769"/>
      <w:bookmarkEnd w:id="2"/>
      <w:bookmarkEnd w:id="1"/>
      <w:r>
        <w:rPr>
          <w:rFonts w:cs="Calibri" w:ascii="Calibri" w:hAnsi="Calibri"/>
          <w:b w:val="false"/>
          <w:bCs w:val="false"/>
          <w:sz w:val="25"/>
          <w:szCs w:val="25"/>
        </w:rPr>
        <w:t>La Sagra delle Erbe Palustri è organizzata dall’associazione culturale Civiltà delle Erbe palustri e dal Comune di Bagnacavallo con ingresso libero alle mostre, ai laboratori, alle animazioni e alla manifestazione. Il programma completo è disponibile sul sito www.erbepalustri.it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330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775" cy="6635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66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5pt;height:52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9740" cy="6635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080" cy="66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pt;height:52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Collabora_Office/5.3.10.47$Windows_x86 LibreOffice_project/64211812ee5c3454c64c34ed2295b8015635b057</Application>
  <Pages>1</Pages>
  <Words>397</Words>
  <Characters>2366</Characters>
  <CharactersWithSpaces>2752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2020-04-20T13:35:49Z</dcterms:created>
  <dc:creator/>
  <dc:description/>
  <dc:language>it-IT</dc:language>
  <cp:lastModifiedBy/>
  <dcterms:modified xsi:type="dcterms:W3CDTF">2023-09-09T11:22:47Z</dcterms:modified>
  <cp:revision>41</cp:revision>
  <dc:subject/>
  <dc:title>Comunicato stampa</dc:title>
</cp:coreProperties>
</file>