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28.8.2023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/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Ha preso il via presso il Ceas Podere Pantaleone a Bagnacavallo l’arena temporanea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“Visionario – Viaggio alla scoperta del cinema d’animazione italiano contemporaneo”, proposta dall’associazione Filmeeting in collaborazione con il Comune nell’ambito del progetto “Giovani per il territorio”.</w:t>
      </w:r>
    </w:p>
    <w:p>
      <w:pPr>
        <w:pStyle w:val="Normal"/>
        <w:ind w:firstLine="113"/>
        <w:jc w:val="both"/>
        <w:rPr>
          <w:rFonts w:ascii="Calibri" w:hAnsi="Calibri" w:eastAsia="Calibri" w:cs="Calibri"/>
          <w:i w:val="false"/>
          <w:i w:val="false"/>
          <w:iCs w:val="false"/>
          <w:color w:val="000000"/>
          <w:sz w:val="25"/>
          <w:szCs w:val="25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 xml:space="preserve">Il programma, che prevede film e laboratori, ha esordito 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il 25 agosto </w:t>
      </w:r>
      <w:r>
        <w:rPr>
          <w:rFonts w:eastAsia="Calibri" w:cs="Calibri" w:ascii="Calibri" w:hAnsi="Calibri"/>
          <w:color w:val="000000"/>
          <w:sz w:val="25"/>
          <w:szCs w:val="25"/>
        </w:rPr>
        <w:t>con il capolavoro pionieristico di Bruno Bozzetto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“West &amp; Soda” e proseguirà già venerdì primo settembre con “Momo alla conquista del tempo” di Enzo D’Alò (2001) e un laboratorio artistico sul paesaggio a cura di BiArt Gallery.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“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Visionario” continuerà poi per altri due venerdì: l’8 settembre con 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“La famosa invasione degli orsi in Sicilia”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Lorenzo Mattotti (2019) e un laboratorio di esplorazione della natura a cura del Ceas Intercomunale della Bassa Romagna “Podere Pantaleone”; il 15 con </w:t>
      </w:r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“</w:t>
      </w:r>
      <w:bookmarkStart w:id="0" w:name="__DdeLink__858_239873656"/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>Yaya e Lennie</w:t>
      </w:r>
      <w:bookmarkEnd w:id="0"/>
      <w:r>
        <w:rPr>
          <w:rFonts w:eastAsia="Calibri" w:cs="Calibri" w:ascii="Calibri" w:hAnsi="Calibri"/>
          <w:i w:val="false"/>
          <w:iCs w:val="false"/>
          <w:color w:val="000000"/>
          <w:sz w:val="25"/>
          <w:szCs w:val="25"/>
        </w:rPr>
        <w:t xml:space="preserve"> - The Walking Liberty”</w:t>
      </w:r>
      <w:r>
        <w:rPr>
          <w:rFonts w:eastAsia="Calibri" w:cs="Calibri" w:ascii="Calibri" w:hAnsi="Calibri"/>
          <w:color w:val="000000"/>
          <w:sz w:val="25"/>
          <w:szCs w:val="25"/>
        </w:rPr>
        <w:t xml:space="preserve"> di Alessandro Rak (2021) e un laboratorio sulla storia di Bagnacavallo a cura della Biblioteca e Archivio storico comunale “G. Taroni” e di Comunicando. 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Tutti i laboratori hanno la durata di un’ora e iniziano alle 19. Dopo una pausa durante la quale sarà possibile cenare (grazie al supporto del Chiribilli), seguirà la proiezione alle 21.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Venerdì 15 settembre, prima della proiezione, avrà anche luogo l’assegnazione del Premio Nuovi Orizzonti (II edizione), per la promozione dei nuovi talenti cinematografici del territorio grazie al supporto della Bcc-Banca di Credito Cooperativo ravennate forlivese e imolese.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Laboratori (fino a un massimo di 20 bambini) e proiezioni sono gratuiti. 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Viste le peculiarità dell’area naturale è obbligatoria la prenotazione al 329 0062784 oppure scrivendo a </w:t>
      </w: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staff@filmeeting.it</w:t>
        </w:r>
      </w:hyperlink>
      <w:r>
        <w:rPr>
          <w:rFonts w:cs="Calibri" w:ascii="Calibri" w:hAnsi="Calibri"/>
          <w:sz w:val="25"/>
          <w:szCs w:val="25"/>
        </w:rPr>
        <w:t xml:space="preserve">. Le attività si svolgeranno tutte presso il Podere Pantaleone a Bagnacavallo, l’età di riferimento è quella compresa tra i 6 e i 12 anni. </w:t>
      </w:r>
    </w:p>
    <w:p>
      <w:pPr>
        <w:pStyle w:val="Normal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Podere Pantaleone si trova a Bagnacavallo lungo il vicolo omonimo, laterale di via Stradello.</w:t>
      </w:r>
    </w:p>
    <w:p>
      <w:pPr>
        <w:pStyle w:val="Normal"/>
        <w:ind w:firstLine="113"/>
        <w:jc w:val="both"/>
        <w:rPr>
          <w:rFonts w:ascii="Calibri" w:hAnsi="Calibri" w:eastAsia="Calibri" w:cs="Calibri"/>
          <w:color w:val="000000"/>
          <w:sz w:val="25"/>
          <w:szCs w:val="25"/>
        </w:rPr>
      </w:pPr>
      <w:r>
        <w:rPr>
          <w:rFonts w:eastAsia="Calibri" w:cs="Calibri" w:ascii="Calibri" w:hAnsi="Calibri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r>
        <w:rPr>
          <w:rFonts w:eastAsia="Calibri" w:cs="Calibri" w:ascii="Calibri" w:hAnsi="Calibri"/>
          <w:color w:val="000000"/>
          <w:sz w:val="25"/>
          <w:szCs w:val="25"/>
        </w:rPr>
        <w:t>Per prenotazioni:</w:t>
      </w:r>
    </w:p>
    <w:p>
      <w:pPr>
        <w:pStyle w:val="Normal"/>
        <w:ind w:firstLine="113"/>
        <w:rPr/>
      </w:pPr>
      <w:hyperlink r:id="rId3">
        <w:r>
          <w:rPr>
            <w:rStyle w:val="WWCollegamentoInternet"/>
            <w:rFonts w:eastAsia="Calibri" w:cs="Calibri" w:ascii="Calibri" w:hAnsi="Calibri"/>
            <w:color w:val="000000"/>
            <w:sz w:val="25"/>
            <w:szCs w:val="25"/>
          </w:rPr>
          <w:t>s</w:t>
        </w:r>
      </w:hyperlink>
      <w:r>
        <w:rPr>
          <w:rStyle w:val="WWCollegamentoInternet"/>
          <w:rFonts w:eastAsia="Calibri" w:cs="Calibri" w:ascii="Calibri" w:hAnsi="Calibri"/>
          <w:color w:val="000000"/>
          <w:sz w:val="25"/>
          <w:szCs w:val="25"/>
        </w:rPr>
        <w:t>taff@filmeeting.it</w:t>
      </w:r>
    </w:p>
    <w:p>
      <w:pPr>
        <w:pStyle w:val="Corpodeltesto"/>
        <w:ind w:firstLine="113"/>
        <w:jc w:val="both"/>
        <w:rPr>
          <w:rFonts w:ascii="Calibri" w:hAnsi="Calibri" w:cs="Calibri"/>
          <w:bCs/>
          <w:sz w:val="25"/>
          <w:szCs w:val="25"/>
        </w:rPr>
      </w:pPr>
      <w:bookmarkStart w:id="1" w:name="__DdeLink__438_491687563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329 0062784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tabs>
          <w:tab w:val="left" w:pos="4485" w:leader="none"/>
        </w:tabs>
        <w:ind w:firstLine="113"/>
        <w:rPr/>
      </w:pPr>
      <w:bookmarkStart w:id="2" w:name="__DdeLink__843_1633479051"/>
      <w:bookmarkEnd w:id="2"/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296/23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8" r="-1099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WWCollegamentoInternet">
    <w:name w:val="WW-Collegamento Internet"/>
    <w:qFormat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ff@filmeeting.it" TargetMode="External"/><Relationship Id="rId3" Type="http://schemas.openxmlformats.org/officeDocument/2006/relationships/hyperlink" Target="mailto:bagnacavallo.film.meeting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Collabora_Office/5.3.10.47$Windows_x86 LibreOffice_project/64211812ee5c3454c64c34ed2295b8015635b057</Application>
  <Pages>1</Pages>
  <Words>330</Words>
  <Characters>1923</Characters>
  <CharactersWithSpaces>2243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2023-08-28T13:55:41Z</dcterms:modified>
  <cp:revision>33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