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È stata </w:t>
      </w:r>
      <w:r>
        <w:rPr>
          <w:rFonts w:ascii="Calibri" w:hAnsi="Calibri"/>
          <w:b/>
          <w:bCs/>
          <w:sz w:val="25"/>
          <w:szCs w:val="25"/>
          <w:lang w:eastAsia="it-IT"/>
        </w:rPr>
        <w:t>prorogata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fino a 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domenica 19 febbraio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la </w:t>
      </w:r>
      <w:r>
        <w:rPr>
          <w:rFonts w:ascii="Calibri" w:hAnsi="Calibri"/>
          <w:b/>
          <w:bCs/>
          <w:sz w:val="25"/>
          <w:szCs w:val="25"/>
          <w:lang w:eastAsia="it-IT"/>
        </w:rPr>
        <w:t>mostra</w:t>
      </w:r>
      <w:r>
        <w:rPr>
          <w:rFonts w:ascii="Calibri" w:hAnsi="Calibri"/>
          <w:b/>
          <w:bCs/>
          <w:i/>
          <w:iCs/>
          <w:sz w:val="25"/>
          <w:szCs w:val="25"/>
          <w:lang w:eastAsia="it-IT"/>
        </w:rPr>
        <w:t xml:space="preserve">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fotografica di Paolo Ruffini “Spettacolosi”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ospitata 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presso la </w:t>
      </w:r>
      <w:r>
        <w:rPr>
          <w:rFonts w:ascii="Calibri" w:hAnsi="Calibri"/>
          <w:b/>
          <w:bCs/>
          <w:i w:val="false"/>
          <w:iCs w:val="false"/>
          <w:sz w:val="25"/>
          <w:szCs w:val="25"/>
          <w:lang w:eastAsia="it-IT"/>
        </w:rPr>
        <w:t>Sala di Palazzo Vecchio</w:t>
      </w: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  <w:lang w:eastAsia="it-IT"/>
        </w:rPr>
        <w:t xml:space="preserve"> di Bagnacavallo.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In esposizione ci sono gli scatti che Ruffini – storico fotografo bagnacavallese – ha dedicato ai personaggi del mondo dello spettacolo (teatro, cinema, musica) che nel corso degli anni sono passati da Bagnacavallo, ritratti durante le loro esibizioni ma anche in momenti della quotidianità.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/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La mostra è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aperta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il sabato e la domenica, dalle 10 alle 12 e dalle 15 alle 18. Ingresso libero.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L’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esposizione rientra nell’ambito della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rassegna CuCù (curiosità culturali), ideata e organizzata dall’associazione culturale </w:t>
      </w:r>
      <w:r>
        <w:rPr>
          <w:rFonts w:ascii="Calibri" w:hAnsi="Calibri"/>
          <w:b/>
          <w:bCs/>
          <w:sz w:val="25"/>
          <w:szCs w:val="25"/>
          <w:lang w:eastAsia="it-IT"/>
        </w:rPr>
        <w:t>Controsenso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con il patrocinio del Comune di Bagnacavallo; associazioni partner: Amici di Neresheim, Associazione Comunicando, Associazione musicale Doremi, Avis, Circolo Arci Casablanca.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La d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irezione artistica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è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di Michele Antonellini. 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Info: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info@controsensobagnacavallo.it</w:t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  <w:lang w:eastAsia="it-IT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53</w:t>
      </w:r>
      <w:r>
        <w:rPr>
          <w:rFonts w:cs="Calibri" w:ascii="Calibri" w:hAnsi="Calibri"/>
          <w:b w:val="false"/>
          <w:bCs w:val="false"/>
          <w:sz w:val="25"/>
          <w:szCs w:val="25"/>
        </w:rPr>
        <w:t>-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23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205" cy="67500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720" cy="67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05pt;height:53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170" cy="67500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674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pt;height:53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Collabora_Office/5.3.10.47$Windows_x86 LibreOffice_project/64211812ee5c3454c64c34ed2295b8015635b057</Application>
  <Pages>1</Pages>
  <Words>162</Words>
  <Characters>1045</Characters>
  <CharactersWithSpaces>1201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2023-02-13T13:18:56Z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