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14.4.2023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bookmarkStart w:id="0" w:name="__DdeLink__206_2594799059"/>
      <w:r>
        <w:rPr>
          <w:rFonts w:ascii="Calibri" w:hAnsi="Calibri"/>
          <w:sz w:val="25"/>
          <w:szCs w:val="25"/>
        </w:rPr>
        <w:t xml:space="preserve">In occasione dei trent’anni dalla morte di Antonio Neiwiller, la Bottega dello Sguardo di Bagnacavallo ha deciso di dedicare </w:t>
      </w:r>
      <w:r>
        <w:rPr>
          <w:rFonts w:ascii="Calibri" w:hAnsi="Calibri"/>
          <w:sz w:val="25"/>
          <w:szCs w:val="25"/>
        </w:rPr>
        <w:t xml:space="preserve">al </w:t>
      </w:r>
      <w:r>
        <w:rPr>
          <w:rFonts w:ascii="Calibri" w:hAnsi="Calibri"/>
          <w:sz w:val="25"/>
          <w:szCs w:val="25"/>
        </w:rPr>
        <w:t xml:space="preserve">drammaturgo, regista teatrale, attore </w:t>
      </w:r>
      <w:r>
        <w:rPr>
          <w:rFonts w:ascii="Calibri" w:hAnsi="Calibri"/>
          <w:sz w:val="25"/>
          <w:szCs w:val="25"/>
        </w:rPr>
        <w:t>e</w:t>
      </w:r>
      <w:r>
        <w:rPr>
          <w:rFonts w:ascii="Calibri" w:hAnsi="Calibri"/>
          <w:sz w:val="25"/>
          <w:szCs w:val="25"/>
        </w:rPr>
        <w:t xml:space="preserve"> </w:t>
      </w:r>
      <w:r>
        <w:rPr>
          <w:rFonts w:ascii="Calibri" w:hAnsi="Calibri"/>
          <w:sz w:val="25"/>
          <w:szCs w:val="25"/>
        </w:rPr>
        <w:t xml:space="preserve">poeta </w:t>
      </w:r>
      <w:r>
        <w:rPr>
          <w:rFonts w:ascii="Calibri" w:hAnsi="Calibri"/>
          <w:sz w:val="25"/>
          <w:szCs w:val="25"/>
        </w:rPr>
        <w:t>prematuramente scomparso l’incontro dal titolo “Attraverso Neiwiller. Una relazione vitale”.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ascii="Calibri" w:hAnsi="Calibri"/>
          <w:sz w:val="25"/>
          <w:szCs w:val="25"/>
        </w:rPr>
        <w:t>Ne saranno protagonisti Massimiliano Speziani e Tommaso Urselli lunedì 17 aprile alle 21, presso la Bottega, in via Farini 23.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ascii="Calibri" w:hAnsi="Calibri"/>
          <w:sz w:val="25"/>
          <w:szCs w:val="25"/>
        </w:rPr>
        <w:t xml:space="preserve">«Ci sono vie, a volte strane, inattese – </w:t>
      </w:r>
      <w:r>
        <w:rPr>
          <w:rFonts w:ascii="Calibri" w:hAnsi="Calibri"/>
          <w:sz w:val="25"/>
          <w:szCs w:val="25"/>
        </w:rPr>
        <w:t>racconta</w:t>
      </w:r>
      <w:r>
        <w:rPr>
          <w:rFonts w:ascii="Calibri" w:hAnsi="Calibri"/>
          <w:sz w:val="25"/>
          <w:szCs w:val="25"/>
        </w:rPr>
        <w:t xml:space="preserve"> Renata Molinari della Bottega dello Sguardo - attraverso cui si può venire a contatto con il lavoro, l’arte di un maestro che magari si è solo sfiorato… ma il cui agire, pensiero, parola – per ragioni che forse non riconosciamo immediatamente – a un certo punto, chiama.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  <w:t>Antonio Neiwiller ha tracciato, nella vicenda teatrale ed umana del secolo scorso, solchi che continuano a dare frutti nel presente.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  <w:t>Un giovane attore udinese nel 1984. Un aspirante drammaturgo pugliese nel 1992. Non si conoscono. Non ancora. Ma entrambi, in luoghi tempi e modi differenti, incrociano il lavoro di Antonio Neiwiller. E ora sono qua a raccontarlo insieme. Provano a disegnare la mappa di questi incontri, a riattraversarla, tentando di colmare – o di trasformare in ulteriori possibilità – gli inevitabili buchi di memoria.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  <w:t>Raccontare è anche raccontarsi, inventarsi, per cercare di stare al mondo nel migliore dei modi. In relazione vitale.»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ascii="Calibri" w:hAnsi="Calibri"/>
          <w:i/>
          <w:iCs/>
          <w:sz w:val="25"/>
          <w:szCs w:val="25"/>
        </w:rPr>
        <w:t>La Bottega dello Sguardo è una rete fra chi ama il teatro e le sue storie e promuove sul territorio la capacità di lettura e comprensione dei processi artistici e culturali.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ascii="Calibri" w:hAnsi="Calibri"/>
          <w:sz w:val="25"/>
          <w:szCs w:val="25"/>
        </w:rPr>
        <w:t>Per informazioni: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hyperlink r:id="rId2">
        <w:bookmarkStart w:id="1" w:name="__DdeLink__206_2594799059"/>
        <w:bookmarkEnd w:id="1"/>
        <w:r>
          <w:rPr>
            <w:rStyle w:val="CollegamentoInternet"/>
            <w:rFonts w:ascii="Calibri" w:hAnsi="Calibri"/>
            <w:sz w:val="25"/>
            <w:szCs w:val="25"/>
          </w:rPr>
          <w:t>info@labottegadellosguardo.it</w:t>
        </w:r>
      </w:hyperlink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bookmarkStart w:id="2" w:name="__DdeLink__1170_42905112231"/>
      <w:bookmarkStart w:id="3" w:name="__DdeLink__4588_18586722951"/>
      <w:bookmarkStart w:id="4" w:name="__DdeLink__1170_42905112231"/>
      <w:bookmarkStart w:id="5" w:name="__DdeLink__4588_18586722951"/>
      <w:bookmarkEnd w:id="4"/>
      <w:bookmarkEnd w:id="5"/>
      <w:r>
        <w:rPr>
          <w:rFonts w:cs="Calibri" w:ascii="Calibri" w:hAnsi="Calibri"/>
          <w:sz w:val="25"/>
          <w:szCs w:val="25"/>
        </w:rPr>
      </w:r>
    </w:p>
    <w:p>
      <w:pPr>
        <w:pStyle w:val="Corpodeltesto"/>
        <w:bidi w:val="0"/>
        <w:ind w:left="0" w:right="0" w:firstLine="113"/>
        <w:jc w:val="left"/>
        <w:rPr/>
      </w:pPr>
      <w:r>
        <w:rPr>
          <w:rFonts w:cs="Calibri" w:ascii="Calibri" w:hAnsi="Calibri"/>
          <w:sz w:val="25"/>
          <w:szCs w:val="25"/>
        </w:rPr>
        <w:t>(</w:t>
      </w:r>
      <w:r>
        <w:rPr>
          <w:rFonts w:cs="Calibri" w:ascii="Calibri" w:hAnsi="Calibri"/>
          <w:i/>
          <w:iCs/>
          <w:sz w:val="25"/>
          <w:szCs w:val="25"/>
        </w:rPr>
        <w:t>145-23</w:t>
      </w:r>
      <w:r>
        <w:rPr>
          <w:rFonts w:cs="Calibri" w:ascii="Calibri" w:hAnsi="Calibri"/>
          <w:sz w:val="25"/>
          <w:szCs w:val="25"/>
        </w:rPr>
        <w:t>)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08125" cy="66992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7320" cy="6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30600" rIns="30600" tIns="30600" bIns="3060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8.65pt;height:52.6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36090" cy="66992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5560" cy="6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30600" rIns="30600" tIns="30600" bIns="3060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6.6pt;height:52.6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5650" cy="87630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58" t="-2278" r="-2458" b="-2278"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5">
    <w:name w:val="Car. predefinito paragrafo5"/>
    <w:qFormat/>
    <w:rPr/>
  </w:style>
  <w:style w:type="character" w:styleId="Carpredefinitoparagrafo4">
    <w:name w:val="Car. predefinito paragrafo4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CollegamentoInternetvisitato">
    <w:name w:val="Collegamento Internet visitato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41">
    <w:name w:val="Titolo4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Titolo31">
    <w:name w:val="Titolo3"/>
    <w:basedOn w:val="Titolo2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paragraph" w:styleId="Titolotabella">
    <w:name w:val="Titolo tabella"/>
    <w:basedOn w:val="Contenutotabella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fo@labottegadellosguardo.it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Application>Collabora_Office/5.3.10.47$Windows_x86 LibreOffice_project/64211812ee5c3454c64c34ed2295b8015635b057</Application>
  <Pages>1</Pages>
  <Words>275</Words>
  <Characters>1576</Characters>
  <CharactersWithSpaces>1842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2020-04-03T16:32:00Z</dcterms:created>
  <dc:creator>Antognoni Andrea</dc:creator>
  <dc:description/>
  <dc:language>it-IT</dc:language>
  <cp:lastModifiedBy/>
  <cp:lastPrinted>2020-04-02T12:00:00Z</cp:lastPrinted>
  <dcterms:modified xsi:type="dcterms:W3CDTF">2023-04-14T14:02:39Z</dcterms:modified>
  <cp:revision>59</cp:revision>
  <dc:subject/>
  <dc:title>Comunicato stampa</dc:title>
</cp:coreProperties>
</file>