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Prosegue il forte e costante impegno della Polizia Locale della Bassa Romagna per contrastare la circolazione di veicoli non in regola sulle strade del territorio comunale di Bagnacavallo.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Nei primi sei mesi del 2023 sono state contestate 106 violazioni relative a veicoli che circolavano senza assicurazione, a fronte di un totale di 144 provvedimenti in tutto l’anno 2022.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Inoltre, sempre nei primi sei mesi del 2023 sono state contestate 100 violazioni relative a veicoli che circolavano senza corretta revisione del mezzo, a fronte di un totale di 165 provvedimenti in tutto il 2022.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«Se già erano eccessivamente alti i dati del 2022 – evidenzia la sindaca Eleonora Proni – i numeri del 2023 sono decisamente preoccupanti.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Girare senza assicurazione o col mezzo non revisionato mette in serio pericolo la sicurezza della viabilità e compromette la tranquillità di chi sulle strade si comporta correttamente.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 xml:space="preserve">L’azione e l’impegno del corpo di Polizia Locale sono importanti e fondamentali e non si possono allentare il controllo e le azioni sanzionatorie e di sequestro mezzi. 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La presenza fisica delle pattuglie, l’utilizzo di strumenti tecnologici fissi che rilevano chi non circola con i mezzi in regola, oltre alla capacità di indagini, stanno dando i risultati attesi. Sono una testimonianza dell’impegno e del valore degli operatori della sicurezza stradale del Comune di Bagnacavallo e dell’Unione dei Comuni della Bassa Romagna.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Agli operatori della Polizia Locale va perciò il ringraziamento di tutta l’Amministrazione comunale. Il loro è un lavoro a garanzia della circolazione sulla strada in sicurezza fatto spesso in modo silenzioso e discreto, ma efficacissimo.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Fonts w:ascii="Calibri" w:hAnsi="Calibri"/>
          <w:sz w:val="25"/>
          <w:szCs w:val="25"/>
          <w:u w:val="none"/>
        </w:rPr>
        <w:t>Controllo e sicurezza che vogliamo siano al primo posto dell’impegno di tutti, anche come viatico per un giusto comportamento dei nostri cittadini.»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253</w:t>
      </w:r>
      <w:r>
        <w:rPr>
          <w:rFonts w:cs="Calibri" w:ascii="Calibri" w:hAnsi="Calibri"/>
          <w:i/>
          <w:iCs/>
          <w:sz w:val="25"/>
          <w:szCs w:val="25"/>
          <w:u w:val="none"/>
        </w:rPr>
        <w:t>-23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Collabora_Office/5.3.10.47$Windows_x86 LibreOffice_project/64211812ee5c3454c64c34ed2295b8015635b057</Application>
  <Pages>1</Pages>
  <Words>310</Words>
  <Characters>1775</Characters>
  <CharactersWithSpaces>2074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2023-07-11T10:34:05Z</dcterms:modified>
  <cp:revision>24</cp:revision>
  <dc:subject/>
  <dc:title/>
</cp:coreProperties>
</file>