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11.5.2023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sz w:val="26"/>
          <w:szCs w:val="26"/>
        </w:rPr>
      </w:pPr>
      <w:bookmarkStart w:id="0" w:name="__DdeLink__1568_363887998"/>
      <w:bookmarkEnd w:id="0"/>
      <w:r>
        <w:rPr>
          <w:rFonts w:cs="Calibri" w:ascii="Calibri" w:hAnsi="Calibri"/>
          <w:sz w:val="26"/>
          <w:szCs w:val="26"/>
        </w:rPr>
        <w:t>Emergenza maltempo nel comune di Bagnacavallo.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La notte è passata senza particolari criticità e il meteo è in miglioramento.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 xml:space="preserve">È stata tuttavia emanata dall’Agenzia regionale di Protezione civile e Arpae Emilia-Romagna un’allerta meteo arancione per criticità idraulica per la giornata di venerdì 12 maggio, connessa  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alle numerose vulnerabilità ancora in atto sul territorio interessato dagli eventi del 2 e 3 maggio.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Si continua pertanto a raccomandare la massima attenzione ai canali di informazione ufficiali per essere sempre aggiornati sull’evoluzione della situazione.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Proseguono i lavori di ripristino dei fossi e di pulizia delle fognature delle zone alluvionate: in questi giorni di pioggia Hera darà la priorità agli interventi nelle zone colpite.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In tarda mattinata Irene Priolo, vicepresidente della Regione Emilia-Romagna con delega alla Protezione civile, ha effettuato un sopralluogo sull’argine del Lamone presso Boncellino dove il 3 maggio era avvenuta la rottura per circa 60 metri. 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Accanto a Irene Priolo è intervenuta l’assessora all’Ambiente del Comune di Bagnacavallo Caterina Corzani; era presente il </w:t>
      </w:r>
      <w:r>
        <w:rPr>
          <w:rFonts w:cs="Calibri" w:ascii="Calibri" w:hAnsi="Calibri"/>
          <w:sz w:val="26"/>
          <w:szCs w:val="26"/>
        </w:rPr>
        <w:t>responsabile dell’Area Tecnica</w:t>
      </w:r>
      <w:r>
        <w:rPr>
          <w:rFonts w:cs="Calibri" w:ascii="Calibri" w:hAnsi="Calibri"/>
          <w:sz w:val="26"/>
          <w:szCs w:val="26"/>
        </w:rPr>
        <w:t xml:space="preserve"> del Comune Gabriele Bellini.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vicepresidente ha ringraziato i tecnici dell’Agenzia regionale per la Sicurezza territoriale e la Protezione civile e le maestranze per la ricostruzione dell’argine, avvenuta in soli cinque giorni mentre in condizioni normali occorrerebbero circa due mesi. Irene Priolo ha poi anticipato che finita l’emergenza l’argine verrà ulteriormente rinforzato.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Nel pomeriggio la sindaca Eleonora Proni e la Giunta comunale hanno proseguito le loro visite presso le aziende e i cittadini delle aree maggiormente colpite dall’alluvione.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i w:val="false"/>
          <w:iCs w:val="false"/>
          <w:sz w:val="26"/>
          <w:szCs w:val="26"/>
        </w:rPr>
        <w:t>Info: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1" w:name="__DdeLink__210_1866127248"/>
      <w:bookmarkStart w:id="2" w:name="__DdeLink__1504_363887998"/>
      <w:bookmarkStart w:id="3" w:name="__DdeLink__602_1822956359"/>
      <w:bookmarkStart w:id="4" w:name="__DdeLink__73_3932669239"/>
      <w:bookmarkStart w:id="5" w:name="__DdeLink__679_1822956359"/>
      <w:bookmarkStart w:id="6" w:name="__DdeLink__367_363887998"/>
      <w:bookmarkEnd w:id="1"/>
      <w:bookmarkEnd w:id="2"/>
      <w:bookmarkEnd w:id="3"/>
      <w:bookmarkEnd w:id="4"/>
      <w:bookmarkEnd w:id="5"/>
      <w:bookmarkEnd w:id="6"/>
      <w:r>
        <w:rPr>
          <w:rFonts w:ascii="Calibri" w:hAnsi="Calibri"/>
          <w:sz w:val="26"/>
          <w:szCs w:val="26"/>
        </w:rPr>
        <w:t>www.comune.bagnacavallo.ra.it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cstheme="minorHAnsi"/>
          <w:i/>
          <w:i/>
          <w:iCs/>
          <w:sz w:val="26"/>
          <w:szCs w:val="26"/>
        </w:rPr>
      </w:pPr>
      <w:bookmarkStart w:id="7" w:name="__DdeLink__1568_3638879981"/>
      <w:bookmarkStart w:id="8" w:name="__DdeLink__1568_3638879981"/>
      <w:bookmarkEnd w:id="8"/>
      <w:r>
        <w:rPr>
          <w:rFonts w:cs="Calibri" w:cstheme="minorHAnsi" w:ascii="Calibri" w:hAnsi="Calibri"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6"/>
          <w:szCs w:val="26"/>
        </w:rPr>
        <w:t>(182/23)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3845" cy="71564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3040" cy="7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2.25pt;height:56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1810" cy="71564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280" cy="7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0.2pt;height:56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Collabora_Office/5.3.10.47$Windows_x86 LibreOffice_project/64211812ee5c3454c64c34ed2295b8015635b057</Application>
  <Pages>1</Pages>
  <Words>277</Words>
  <Characters>1730</Characters>
  <CharactersWithSpaces>1993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2023-05-09T14:55:15Z</cp:lastPrinted>
  <dcterms:modified xsi:type="dcterms:W3CDTF">2023-05-11T16:08:12Z</dcterms:modified>
  <cp:revision>72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