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18</w:t>
      </w:r>
      <w:r>
        <w:rPr>
          <w:rFonts w:cs="Calibri" w:ascii="Calibri" w:hAnsi="Calibri"/>
          <w:b/>
          <w:sz w:val="30"/>
          <w:szCs w:val="30"/>
        </w:rPr>
        <w:t>.3.2023</w:t>
      </w:r>
    </w:p>
    <w:p>
      <w:pPr>
        <w:pStyle w:val="Normal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</w:r>
    </w:p>
    <w:p>
      <w:pPr>
        <w:pStyle w:val="Rientrocorpodeltesto"/>
        <w:rPr/>
      </w:pPr>
      <w:r>
        <w:rPr>
          <w:rFonts w:cs="Calibri" w:ascii="Calibri" w:hAnsi="Calibri"/>
          <w:i w:val="false"/>
          <w:iCs w:val="false"/>
          <w:sz w:val="25"/>
          <w:szCs w:val="25"/>
        </w:rPr>
        <w:t>Domenica 19 marzo a Villa Prati sarà la giornata conclusiva della</w:t>
      </w:r>
      <w:r>
        <w:rPr>
          <w:rFonts w:cs="Calibri" w:ascii="Calibri" w:hAnsi="Calibri"/>
          <w:i w:val="false"/>
          <w:iCs w:val="false"/>
          <w:sz w:val="25"/>
          <w:szCs w:val="25"/>
        </w:rPr>
        <w:t xml:space="preserve"> </w:t>
      </w:r>
      <w:r>
        <w:rPr>
          <w:rFonts w:cs="Calibri" w:ascii="Calibri" w:hAnsi="Calibri"/>
          <w:b/>
          <w:bCs/>
          <w:i w:val="false"/>
          <w:iCs w:val="false"/>
          <w:sz w:val="25"/>
          <w:szCs w:val="25"/>
        </w:rPr>
        <w:t>Festa d’sà Jusëf</w:t>
      </w:r>
      <w:r>
        <w:rPr>
          <w:rFonts w:cs="Calibri" w:ascii="Calibri" w:hAnsi="Calibri"/>
          <w:i w:val="false"/>
          <w:iCs w:val="false"/>
          <w:sz w:val="25"/>
          <w:szCs w:val="25"/>
        </w:rPr>
        <w:t xml:space="preserve">, </w:t>
      </w:r>
      <w:bookmarkStart w:id="0" w:name="OLE_LINK1"/>
      <w:r>
        <w:rPr>
          <w:rFonts w:cs="Calibri" w:ascii="Calibri" w:hAnsi="Calibri"/>
          <w:i w:val="false"/>
          <w:iCs w:val="false"/>
          <w:sz w:val="25"/>
          <w:szCs w:val="25"/>
        </w:rPr>
        <w:t>dedicata al patrono della frazione bagnacavallese</w:t>
      </w:r>
      <w:bookmarkEnd w:id="0"/>
      <w:r>
        <w:rPr>
          <w:rFonts w:cs="Calibri" w:ascii="Calibri" w:hAnsi="Calibri"/>
          <w:i w:val="false"/>
          <w:iCs w:val="false"/>
          <w:sz w:val="25"/>
          <w:szCs w:val="25"/>
        </w:rPr>
        <w:t>.</w:t>
      </w:r>
    </w:p>
    <w:p>
      <w:pPr>
        <w:pStyle w:val="Rientrocorpodeltesto"/>
        <w:rPr>
          <w:rFonts w:ascii="Calibri" w:hAnsi="Calibri" w:cs="Calibri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</w:r>
    </w:p>
    <w:p>
      <w:pPr>
        <w:pStyle w:val="Rientrocorpodeltesto"/>
        <w:rPr/>
      </w:pPr>
      <w:r>
        <w:rPr>
          <w:rFonts w:cs="Calibri" w:ascii="Calibri" w:hAnsi="Calibri"/>
          <w:i w:val="false"/>
          <w:iCs w:val="false"/>
          <w:sz w:val="25"/>
          <w:szCs w:val="25"/>
          <w:u w:val="none"/>
        </w:rPr>
        <w:t xml:space="preserve">Si comincerà </w:t>
      </w:r>
      <w:r>
        <w:rPr>
          <w:rFonts w:cs="Calibri" w:ascii="Calibri" w:hAnsi="Calibri"/>
          <w:i w:val="false"/>
          <w:iCs w:val="false"/>
          <w:sz w:val="25"/>
          <w:szCs w:val="25"/>
          <w:u w:val="none"/>
        </w:rPr>
        <w:t>già al primo mattino con</w:t>
      </w:r>
      <w:r>
        <w:rPr>
          <w:rFonts w:cs="Calibri" w:ascii="Calibri" w:hAnsi="Calibri"/>
          <w:i w:val="false"/>
          <w:iCs w:val="false"/>
          <w:sz w:val="25"/>
          <w:szCs w:val="25"/>
          <w:u w:val="none"/>
        </w:rPr>
        <w:t xml:space="preserve"> “Mtb a Villa Prati”: ritrovo dalle 7.30 alle 8.30 per una pedalata non agonistica di 40 km su strade bianche e rivali di fiume con partenza e arrivo in </w:t>
      </w: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  <w:u w:val="none"/>
        </w:rPr>
        <w:t>piazza don Succi</w:t>
      </w:r>
      <w:r>
        <w:rPr>
          <w:rFonts w:cs="Calibri" w:ascii="Calibri" w:hAnsi="Calibri"/>
          <w:b/>
          <w:bCs/>
          <w:i w:val="false"/>
          <w:iCs w:val="false"/>
          <w:sz w:val="25"/>
          <w:szCs w:val="25"/>
          <w:u w:val="none"/>
        </w:rPr>
        <w:t>,</w:t>
      </w: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  <w:u w:val="none"/>
        </w:rPr>
        <w:t xml:space="preserve"> ristoro a metà percorso presso il Mulino Quercioli e Piadina Party all’arrivo (iscrizione 10 euro). </w:t>
      </w:r>
    </w:p>
    <w:p>
      <w:pPr>
        <w:pStyle w:val="Rientrocorpodeltesto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sz w:val="25"/>
          <w:szCs w:val="25"/>
          <w:u w:val="none"/>
        </w:rPr>
      </w:pPr>
      <w:r>
        <w:rPr/>
      </w:r>
    </w:p>
    <w:p>
      <w:pPr>
        <w:pStyle w:val="Rientrocorpodeltesto"/>
        <w:rPr/>
      </w:pP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  <w:u w:val="none"/>
        </w:rPr>
        <w:t>D</w:t>
      </w:r>
      <w:r>
        <w:rPr>
          <w:rFonts w:cs="Calibri" w:ascii="Calibri" w:hAnsi="Calibri"/>
          <w:i w:val="false"/>
          <w:iCs w:val="false"/>
          <w:sz w:val="25"/>
          <w:szCs w:val="25"/>
          <w:u w:val="none"/>
        </w:rPr>
        <w:t xml:space="preserve">alle ore 8.30 alle 17 si terranno </w:t>
      </w:r>
      <w:r>
        <w:rPr>
          <w:rFonts w:cs="Calibri" w:ascii="Calibri" w:hAnsi="Calibri"/>
          <w:i w:val="false"/>
          <w:iCs w:val="false"/>
          <w:sz w:val="25"/>
          <w:szCs w:val="25"/>
          <w:u w:val="none"/>
        </w:rPr>
        <w:t xml:space="preserve">invece </w:t>
      </w:r>
      <w:r>
        <w:rPr>
          <w:rFonts w:cs="Calibri" w:ascii="Calibri" w:hAnsi="Calibri"/>
          <w:i w:val="false"/>
          <w:iCs w:val="false"/>
          <w:sz w:val="25"/>
          <w:szCs w:val="25"/>
          <w:u w:val="none"/>
        </w:rPr>
        <w:t>la mostra mercato Bric-a-Brac e la mostra mercato dei bambini e dalle 9.30 alle 17 un’esposizione di trattori e macchine agricole d’epoca e nuove nell’area verde vicino all’officina Mattioli e dietro la Cà di Pr</w:t>
      </w:r>
      <w:r>
        <w:rPr>
          <w:rFonts w:cs="Calibri" w:ascii="Calibri" w:hAnsi="Calibri"/>
          <w:i w:val="false"/>
          <w:iCs w:val="false"/>
          <w:sz w:val="25"/>
          <w:szCs w:val="25"/>
          <w:u w:val="none"/>
        </w:rPr>
        <w:t>é.</w:t>
      </w:r>
    </w:p>
    <w:p>
      <w:pPr>
        <w:pStyle w:val="Rientrocorpodeltesto"/>
        <w:rPr/>
      </w:pPr>
      <w:r>
        <w:rPr>
          <w:rFonts w:cs="Calibri" w:ascii="Calibri" w:hAnsi="Calibri"/>
          <w:i w:val="false"/>
          <w:iCs w:val="false"/>
          <w:sz w:val="25"/>
          <w:szCs w:val="25"/>
          <w:u w:val="none"/>
        </w:rPr>
        <w:t xml:space="preserve">In programma ci </w:t>
      </w:r>
      <w:r>
        <w:rPr>
          <w:rFonts w:cs="Calibri" w:ascii="Calibri" w:hAnsi="Calibri"/>
          <w:i w:val="false"/>
          <w:iCs w:val="false"/>
          <w:sz w:val="25"/>
          <w:szCs w:val="25"/>
          <w:u w:val="none"/>
        </w:rPr>
        <w:t>sono</w:t>
      </w:r>
      <w:r>
        <w:rPr>
          <w:rFonts w:cs="Calibri" w:ascii="Calibri" w:hAnsi="Calibri"/>
          <w:i w:val="false"/>
          <w:iCs w:val="false"/>
          <w:sz w:val="25"/>
          <w:szCs w:val="25"/>
          <w:u w:val="none"/>
        </w:rPr>
        <w:t xml:space="preserve"> anche dalle 10 esposizion</w:t>
      </w:r>
      <w:r>
        <w:rPr>
          <w:rFonts w:cs="Calibri" w:ascii="Calibri" w:hAnsi="Calibri"/>
          <w:i w:val="false"/>
          <w:iCs w:val="false"/>
          <w:sz w:val="25"/>
          <w:szCs w:val="25"/>
          <w:u w:val="none"/>
        </w:rPr>
        <w:t>i</w:t>
      </w:r>
      <w:r>
        <w:rPr>
          <w:rFonts w:cs="Calibri" w:ascii="Calibri" w:hAnsi="Calibri"/>
          <w:i w:val="false"/>
          <w:iCs w:val="false"/>
          <w:sz w:val="25"/>
          <w:szCs w:val="25"/>
          <w:u w:val="none"/>
        </w:rPr>
        <w:t xml:space="preserve"> di auto Ferrari e di bici e moto d’epoca, queste ultime due a cura di Pierpaolo Barbetta.</w:t>
      </w:r>
    </w:p>
    <w:p>
      <w:pPr>
        <w:pStyle w:val="Rientrocorpodeltesto"/>
        <w:rPr>
          <w:rFonts w:ascii="Calibri" w:hAnsi="Calibri" w:cs="Calibri"/>
          <w:i w:val="false"/>
          <w:i w:val="false"/>
          <w:iCs w:val="false"/>
          <w:sz w:val="25"/>
          <w:szCs w:val="25"/>
          <w:u w:val="none"/>
        </w:rPr>
      </w:pPr>
      <w:r>
        <w:rPr/>
      </w:r>
    </w:p>
    <w:p>
      <w:pPr>
        <w:pStyle w:val="Rientrocorpodeltesto"/>
        <w:rPr/>
      </w:pPr>
      <w:r>
        <w:rPr>
          <w:rFonts w:cs="Calibri" w:ascii="Calibri" w:hAnsi="Calibri"/>
          <w:i w:val="false"/>
          <w:iCs w:val="false"/>
          <w:sz w:val="25"/>
          <w:szCs w:val="25"/>
          <w:u w:val="none"/>
        </w:rPr>
        <w:t xml:space="preserve">Nel pomeriggio, dalle 15 alle 16.30 ecco “Hakuna Ra Matata”, intrattenimento per bambini all’interno del parco pubblico. Sempre dalle 15 e fino alle 17 si potrà partecipare alla Zumba di Primavera, masterclass all’aperto gratuita e aperta a tutti. Inoltre, all’interno del campo sportivo dalle 15 alle 17 ci sarà un’esibizione di tiro alla fune con sei squadre di </w:t>
      </w:r>
      <w:r>
        <w:rPr>
          <w:rFonts w:cs="Calibri" w:ascii="Calibri" w:hAnsi="Calibri"/>
          <w:i w:val="false"/>
          <w:iCs w:val="false"/>
          <w:sz w:val="25"/>
          <w:szCs w:val="25"/>
          <w:u w:val="none"/>
        </w:rPr>
        <w:t>ottimo</w:t>
      </w:r>
      <w:r>
        <w:rPr>
          <w:rFonts w:cs="Calibri" w:ascii="Calibri" w:hAnsi="Calibri"/>
          <w:i w:val="false"/>
          <w:iCs w:val="false"/>
          <w:sz w:val="25"/>
          <w:szCs w:val="25"/>
          <w:u w:val="none"/>
        </w:rPr>
        <w:t xml:space="preserve"> livello provenienti da Lugo (3), Cento, Firenze e Trento.</w:t>
      </w:r>
    </w:p>
    <w:p>
      <w:pPr>
        <w:pStyle w:val="Rientrocorpodeltesto"/>
        <w:rPr>
          <w:rFonts w:ascii="Calibri" w:hAnsi="Calibri" w:cs="Calibri"/>
          <w:i w:val="false"/>
          <w:i w:val="false"/>
          <w:iCs w:val="false"/>
          <w:sz w:val="25"/>
          <w:szCs w:val="25"/>
          <w:u w:val="none"/>
        </w:rPr>
      </w:pPr>
      <w:r>
        <w:rPr/>
      </w:r>
    </w:p>
    <w:p>
      <w:pPr>
        <w:pStyle w:val="Rientrocorpodeltesto"/>
        <w:rPr/>
      </w:pPr>
      <w:r>
        <w:rPr>
          <w:rFonts w:cs="Calibri" w:ascii="Calibri" w:hAnsi="Calibri"/>
          <w:i w:val="false"/>
          <w:iCs w:val="false"/>
          <w:sz w:val="25"/>
          <w:szCs w:val="25"/>
          <w:u w:val="none"/>
        </w:rPr>
        <w:t>D</w:t>
      </w:r>
      <w:r>
        <w:rPr>
          <w:rFonts w:cs="Calibri" w:ascii="Calibri" w:hAnsi="Calibri"/>
          <w:i w:val="false"/>
          <w:iCs w:val="false"/>
          <w:sz w:val="25"/>
          <w:szCs w:val="25"/>
          <w:u w:val="none"/>
        </w:rPr>
        <w:t xml:space="preserve">alle 10 alle 17, presso i locali del centro civico </w:t>
      </w:r>
      <w:r>
        <w:rPr>
          <w:rFonts w:cs="Calibri" w:ascii="Calibri" w:hAnsi="Calibri"/>
          <w:i w:val="false"/>
          <w:iCs w:val="false"/>
          <w:sz w:val="25"/>
          <w:szCs w:val="25"/>
          <w:u w:val="none"/>
        </w:rPr>
        <w:t>si potrà visitare</w:t>
      </w:r>
      <w:r>
        <w:rPr>
          <w:rFonts w:cs="Calibri" w:ascii="Calibri" w:hAnsi="Calibri"/>
          <w:i w:val="false"/>
          <w:iCs w:val="false"/>
          <w:sz w:val="25"/>
          <w:szCs w:val="25"/>
          <w:u w:val="none"/>
        </w:rPr>
        <w:t xml:space="preserve"> la mostra “Suoni dal mondo”, che comprende parte della grande collezione di strumenti musicali </w:t>
      </w:r>
      <w:r>
        <w:rPr>
          <w:rFonts w:cs="Calibri" w:ascii="Calibri" w:hAnsi="Calibri"/>
          <w:i w:val="false"/>
          <w:iCs w:val="false"/>
          <w:sz w:val="25"/>
          <w:szCs w:val="25"/>
          <w:u w:val="none"/>
        </w:rPr>
        <w:t>del</w:t>
      </w:r>
      <w:r>
        <w:rPr>
          <w:rFonts w:cs="Calibri" w:ascii="Calibri" w:hAnsi="Calibri"/>
          <w:i w:val="false"/>
          <w:iCs w:val="false"/>
          <w:sz w:val="25"/>
          <w:szCs w:val="25"/>
          <w:u w:val="none"/>
        </w:rPr>
        <w:t xml:space="preserve"> maestro Michele Carnevali provenienti da varie parti del globo. </w:t>
      </w:r>
    </w:p>
    <w:p>
      <w:pPr>
        <w:pStyle w:val="Rientrocorpodeltesto"/>
        <w:rPr/>
      </w:pPr>
      <w:r>
        <w:rPr>
          <w:rFonts w:cs="Calibri" w:ascii="Calibri" w:hAnsi="Calibri"/>
          <w:i/>
          <w:iCs/>
          <w:sz w:val="25"/>
          <w:szCs w:val="25"/>
          <w:u w:val="none"/>
        </w:rPr>
        <w:t>Il maestro Carnevali, russiano, polistrumentista e virtuoso dell’ocarina, ha svolto numerose ricerche rivolte agli strumenti musicali, sia etnici che antichi e col passare del tempo la sua passione ha portato alla realizzazione di una raccolta di pezzi di estremo interesse per la loro rarità, ma soprattutto testimonianza di culture e di tradizioni di mondi lontani nel tempo e nello spazio.</w:t>
      </w:r>
    </w:p>
    <w:p>
      <w:pPr>
        <w:pStyle w:val="Rientrocorpodeltesto"/>
        <w:rPr>
          <w:rFonts w:ascii="Calibri" w:hAnsi="Calibri" w:cs="Calibri"/>
          <w:i w:val="false"/>
          <w:i w:val="false"/>
          <w:iCs w:val="false"/>
          <w:sz w:val="25"/>
          <w:szCs w:val="25"/>
          <w:u w:val="none"/>
        </w:rPr>
      </w:pPr>
      <w:r>
        <w:rPr/>
      </w:r>
    </w:p>
    <w:p>
      <w:pPr>
        <w:pStyle w:val="Rientrocorpodeltesto"/>
        <w:rPr/>
      </w:pPr>
      <w:r>
        <w:rPr>
          <w:rFonts w:cs="Calibri" w:ascii="Calibri" w:hAnsi="Calibri"/>
          <w:i w:val="false"/>
          <w:iCs w:val="false"/>
          <w:sz w:val="25"/>
          <w:szCs w:val="25"/>
          <w:u w:val="none"/>
        </w:rPr>
        <w:t>Presso la Cà di Pré funzionerà uno stand gastronomico gestito dall’associazione l’Incontro di Villa Prati con menu romagnolo; nel pomeriggio verrà proposta una merenda con piadine, pizza fritta e affettati.</w:t>
      </w:r>
    </w:p>
    <w:p>
      <w:pPr>
        <w:pStyle w:val="Rientrocorpodeltesto"/>
        <w:rPr>
          <w:rFonts w:ascii="Calibri" w:hAnsi="Calibri" w:cs="Calibri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</w:r>
    </w:p>
    <w:p>
      <w:pPr>
        <w:pStyle w:val="Rientrocorpodeltesto"/>
        <w:rPr/>
      </w:pPr>
      <w:r>
        <w:rPr>
          <w:rFonts w:cs="Calibri" w:ascii="Calibri" w:hAnsi="Calibri"/>
          <w:i w:val="false"/>
          <w:iCs w:val="false"/>
          <w:sz w:val="25"/>
          <w:szCs w:val="25"/>
          <w:u w:val="none"/>
        </w:rPr>
        <w:t>La festa si svolgerà anche in caso di maltempo.</w:t>
      </w:r>
    </w:p>
    <w:p>
      <w:pPr>
        <w:pStyle w:val="Rientrocorpodeltesto"/>
        <w:rPr>
          <w:rFonts w:ascii="Calibri" w:hAnsi="Calibri" w:cs="Calibri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 xml:space="preserve">L’iniziativa è organizzata dall’associazione L’incontro con la collaborazione del Consiglio di zona e della Parrocchia di Villa Prati e con il patrocinio del Comune di Bagnacavallo. </w:t>
      </w:r>
    </w:p>
    <w:p>
      <w:pPr>
        <w:pStyle w:val="Rientrocorpodeltesto"/>
        <w:rPr/>
      </w:pPr>
      <w:r>
        <w:rPr>
          <w:rFonts w:eastAsia="Times New Roman" w:cs="Calibri" w:ascii="Calibri" w:hAnsi="Calibri"/>
          <w:i w:val="false"/>
          <w:iCs w:val="false"/>
          <w:sz w:val="25"/>
          <w:szCs w:val="25"/>
        </w:rPr>
        <w:t xml:space="preserve">Per informazioni: </w:t>
      </w:r>
      <w:hyperlink r:id="rId2">
        <w:r>
          <w:rPr>
            <w:rStyle w:val="CollegamentoInternet"/>
            <w:rFonts w:eastAsia="Times New Roman" w:cs="Calibri" w:ascii="Calibri" w:hAnsi="Calibri"/>
            <w:i w:val="false"/>
            <w:iCs w:val="false"/>
            <w:color w:val="000000"/>
            <w:sz w:val="25"/>
            <w:szCs w:val="25"/>
          </w:rPr>
          <w:t>lincontrovillaprati@gmail.com</w:t>
        </w:r>
      </w:hyperlink>
    </w:p>
    <w:p>
      <w:pPr>
        <w:pStyle w:val="Rientrocorpodeltesto"/>
        <w:rPr>
          <w:rFonts w:ascii="Calibri" w:hAnsi="Calibri" w:eastAsia="Times New Roman" w:cs="Calibri"/>
          <w:i w:val="false"/>
          <w:i w:val="false"/>
          <w:iCs w:val="false"/>
          <w:color w:val="000000"/>
          <w:sz w:val="25"/>
          <w:szCs w:val="25"/>
        </w:rPr>
      </w:pPr>
      <w:r>
        <w:rPr/>
      </w:r>
    </w:p>
    <w:p>
      <w:pPr>
        <w:pStyle w:val="Rientrocorpodeltesto"/>
        <w:rPr>
          <w:rFonts w:ascii="Calibri" w:hAnsi="Calibri" w:eastAsia="Times New Roman" w:cs="Calibri"/>
          <w:i w:val="false"/>
          <w:i w:val="false"/>
          <w:iCs w:val="false"/>
          <w:color w:val="000000"/>
          <w:sz w:val="25"/>
          <w:szCs w:val="25"/>
        </w:rPr>
      </w:pPr>
      <w:r>
        <w:rPr/>
      </w:r>
    </w:p>
    <w:p>
      <w:pPr>
        <w:pStyle w:val="Rientrocorpodeltesto"/>
        <w:rPr/>
      </w:pPr>
      <w:r>
        <w:rPr>
          <w:rFonts w:eastAsia="Times New Roman" w:cs="Calibri" w:ascii="Calibri" w:hAnsi="Calibri"/>
          <w:i w:val="false"/>
          <w:iCs w:val="false"/>
          <w:color w:val="000000"/>
          <w:sz w:val="25"/>
          <w:szCs w:val="25"/>
        </w:rPr>
        <w:t>(</w:t>
      </w:r>
      <w:r>
        <w:rPr>
          <w:rFonts w:eastAsia="Times New Roman" w:cs="Calibri" w:ascii="Calibri" w:hAnsi="Calibri"/>
          <w:i/>
          <w:iCs/>
          <w:color w:val="000000"/>
          <w:sz w:val="25"/>
          <w:szCs w:val="25"/>
        </w:rPr>
        <w:t>107/23</w:t>
      </w:r>
      <w:r>
        <w:rPr>
          <w:rFonts w:eastAsia="Times New Roman" w:cs="Calibri" w:ascii="Calibri" w:hAnsi="Calibri"/>
          <w:i w:val="false"/>
          <w:iCs w:val="false"/>
          <w:color w:val="000000"/>
          <w:sz w:val="25"/>
          <w:szCs w:val="25"/>
        </w:rPr>
        <w:t>)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85900" cy="64770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85360" cy="646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34920" rIns="34920" tIns="34920" bIns="349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6.9pt;height:50.9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13865" cy="64770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3240" cy="646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34920" rIns="34920" tIns="34920" bIns="349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4.85pt;height:50.9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5650" cy="87630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318" t="-2148" r="-2318" b="-2148"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4">
    <w:name w:val="Car. predefinito paragrafo4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rPr>
      <w:color w:val="0000FF"/>
      <w:u w:val="single"/>
    </w:rPr>
  </w:style>
  <w:style w:type="character" w:styleId="CollegamentoInternetvisitato">
    <w:name w:val="Collegamento Internet visitato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ListLabel1">
    <w:name w:val="ListLabel 1"/>
    <w:qFormat/>
    <w:rPr>
      <w:rFonts w:cs="Courier New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Titolo31">
    <w:name w:val="Titolo3"/>
    <w:basedOn w:val="Titolo2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lincontrovillaprati@gmail.com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Collabora_Office/5.3.10.47$Windows_x86 LibreOffice_project/64211812ee5c3454c64c34ed2295b8015635b057</Application>
  <Pages>1</Pages>
  <Words>407</Words>
  <Characters>2230</Characters>
  <CharactersWithSpaces>2624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2019-03-08T14:17:08Z</dcterms:created>
  <dc:creator/>
  <dc:description/>
  <dc:language>it-IT</dc:language>
  <cp:lastModifiedBy/>
  <cp:lastPrinted>2023-03-13T09:43:00Z</cp:lastPrinted>
  <dcterms:modified xsi:type="dcterms:W3CDTF">2023-03-18T13:17:56Z</dcterms:modified>
  <cp:revision>11</cp:revision>
  <dc:subject/>
  <dc:title>Comunicato stampa</dc:title>
</cp:coreProperties>
</file>