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L’Area Servizi alla Cittadinanza del Comune di Bagnacavallo continua lungo la strada del potenziamento del servizio di gestione delle segnalazioni da parte d</w:t>
      </w:r>
      <w:r>
        <w:rPr>
          <w:rFonts w:cs="Calibri" w:ascii="Calibri" w:hAnsi="Calibri"/>
          <w:sz w:val="25"/>
          <w:szCs w:val="25"/>
        </w:rPr>
        <w:t>i cittadine e cittadini</w:t>
      </w:r>
      <w:r>
        <w:rPr>
          <w:rFonts w:cs="Calibri" w:ascii="Calibri" w:hAnsi="Calibri"/>
          <w:sz w:val="25"/>
          <w:szCs w:val="25"/>
        </w:rPr>
        <w:t>, intrapresa ormai da qualche anno. La mole di segnalazioni che nel 2022 l’Ufficio Relazioni con il Pubblico si è trovato a dover gestire è davvero da record: ben 1055.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Nello specifico lo scorso anno sono state 702 le segnalazioni gestite attraverso la piattaforma Rilfedeur (+13% rispetto al 2021), tra cui spiccano quelle relative al verde pubblico, all’illuminazione e alla viabilità; a queste vanno aggiunte le 353 segnalazioni relative a problematiche di competenza di Hera, 80 in più rispetto al 2021, principalmente concentrate nel periodo di passaggio al nuovo sistema della raccolta rifiuti porta a porta.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«La segnalazione è uno strumento – ricorda l’assessore ai Servizi alla cittadinanza Francesco Ravagli – che può avere una duplice funzione: da un lato, dimostrare la sensibilità e l’attaccamento dei cittadini e delle cittadine alla cura del patrimonio comune della propria città; dall’altro, aiutarci a intervenire tempestivamente, nei limiti del possibile, per risolvere le problematiche riscontrate. Una delle priorità dell’Urp è la cura del rapporto con la cittadinanza e l’ascolto delle sue esigenze e, per raggiungere questo obiettivo, viene effettuato un monitoraggio costante delle segnalazioni, tenendo sempre alta la soglia di attenzione sui tempi di risoluzione della problematica e di riscontro.»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Visto l’aumento delle segnalazioni registrate nel corso del 2022, i tempi di chiusura, che indicano dopo quanto tempo il problema è stato risolto o comunque è stato fornito un riscontro al cittadino, sono in leggero aumento, passando da 12,39 a 14,24 giorni: nel dettaglio 20 giorni per le segnalazioni riguardanti animali, 13 per il degrado fisico e ambientale e 16 per viabilità e traffico.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«Nonostante l’aumento del carico di lavoro – riprende l’assessore – il primo dato che emerge è che tutte le segnalazioni sono state archiviate positivamente. Per questo ci teniamo a sottolineare l’importanza dell’impegno di tutti coloro che quotidianamente hanno il compito di gestire il rapporto con la cittadinanza e di chi deve poi provvedere materialmente alla cura del territorio. Un lavoro che spesso non fa notizia ma che è fondamentale per mantenere il nostro ampio e prezioso patrimonio pubblico nelle migliori condizioni.»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È possibile effettuare segnalazioni accedendo al programma ”Rilfedeur” attraverso il banner presente sul sito del Comune o scaricando l’apposita app; in alternativa è possibile contattare l’Ufficio Relazioni con il Pubblico (0545 280888- urp@comune.bagnacavallo.ra.it). È molto importante fornire il proprio numero di telefono e l’indirizzo mail per essere informati dell’esito.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i w:val="false"/>
          <w:i w:val="false"/>
          <w:iCs w:val="false"/>
          <w:sz w:val="25"/>
          <w:szCs w:val="25"/>
        </w:rPr>
      </w:pPr>
      <w:bookmarkStart w:id="0" w:name="__DdeLink__583_3086816022"/>
      <w:bookmarkEnd w:id="0"/>
      <w:r>
        <w:rPr>
          <w:rFonts w:cs="Calibri" w:ascii="Calibri" w:hAnsi="Calibri"/>
          <w:i w:val="false"/>
          <w:iCs w:val="false"/>
          <w:sz w:val="25"/>
          <w:szCs w:val="25"/>
        </w:rPr>
        <w:t>Per le problematiche gestite da Hera è necessario rivolgersi a questi canali: per i rifiuti, scaricare l’app “Il Rifiutologo” oppure chiamare il numero verde 800 999500; per acquedotto o fognature chiamare il numero verde 800 713900, anche per il monitoraggio della segnalazione.</w:t>
      </w:r>
    </w:p>
    <w:p>
      <w:pPr>
        <w:pStyle w:val="Standard"/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cs="Calibri" w:ascii="Calibri" w:hAnsi="Calibri"/>
          <w:i/>
          <w:iCs/>
          <w:sz w:val="25"/>
          <w:szCs w:val="25"/>
        </w:rPr>
        <w:t>11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1940" cy="7137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1240" cy="71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1pt;height:56.1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9905" cy="7137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9120" cy="71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05pt;height:56.1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sid w:val="008063cd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ListLabel1" w:customStyle="1">
    <w:name w:val="ListLabel 1"/>
    <w:qFormat/>
    <w:rsid w:val="008063cd"/>
    <w:rPr>
      <w:rFonts w:cs="Courier New"/>
    </w:rPr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Collabora_Office/5.3.10.47$Windows_x86 LibreOffice_project/64211812ee5c3454c64c34ed2295b8015635b057</Application>
  <Pages>1</Pages>
  <Words>486</Words>
  <Characters>2858</Characters>
  <CharactersWithSpaces>3336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2022-02-28T13:05:59Z</dcterms:created>
  <dc:creator/>
  <dc:description/>
  <dc:language>it-IT</dc:language>
  <cp:lastModifiedBy/>
  <cp:lastPrinted>2023-03-21T12:35:51Z</cp:lastPrinted>
  <dcterms:modified xsi:type="dcterms:W3CDTF">2023-03-22T10:42:28Z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