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19" t="-389" r="-419"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cs="Calibri" w:ascii="Calibri" w:hAnsi="Calibri"/>
          <w:b/>
          <w:sz w:val="30"/>
          <w:szCs w:val="30"/>
        </w:rPr>
        <w:t>6.3.2023</w:t>
      </w:r>
    </w:p>
    <w:p>
      <w:pPr>
        <w:pStyle w:val="Normal"/>
        <w:ind w:left="0" w:right="0" w:firstLine="113"/>
        <w:jc w:val="center"/>
        <w:rPr>
          <w:rFonts w:ascii="Calibri" w:hAnsi="Calibri" w:cs="Calibri"/>
          <w:b w:val="false"/>
          <w:b w:val="false"/>
          <w:bCs w:val="false"/>
          <w:i w:val="false"/>
          <w:i w:val="false"/>
          <w:iCs w:val="false"/>
          <w:caps w:val="false"/>
          <w:smallCaps w:val="false"/>
          <w:color w:val="00000A"/>
          <w:spacing w:val="0"/>
          <w:sz w:val="26"/>
          <w:szCs w:val="26"/>
          <w:u w:val="none"/>
        </w:rPr>
      </w:pPr>
      <w:bookmarkStart w:id="0" w:name="__DdeLink__4685_2255102679"/>
      <w:bookmarkStart w:id="1" w:name="__DdeLink__4685_2255102679"/>
      <w:bookmarkEnd w:id="1"/>
      <w:r>
        <w:rPr>
          <w:rFonts w:cs="Calibri" w:ascii="Calibri" w:hAnsi="Calibri"/>
          <w:b w:val="false"/>
          <w:bCs w:val="false"/>
          <w:i w:val="false"/>
          <w:iCs w:val="false"/>
          <w:caps w:val="false"/>
          <w:smallCaps w:val="false"/>
          <w:color w:val="00000A"/>
          <w:spacing w:val="0"/>
          <w:sz w:val="26"/>
          <w:szCs w:val="26"/>
          <w:u w:val="none"/>
        </w:rPr>
      </w:r>
    </w:p>
    <w:p>
      <w:pPr>
        <w:pStyle w:val="Normal"/>
        <w:bidi w:val="0"/>
        <w:ind w:left="0" w:right="0" w:firstLine="113"/>
        <w:jc w:val="both"/>
        <w:rPr/>
      </w:pPr>
      <w:bookmarkStart w:id="2" w:name="__DdeLink__385_4098506111"/>
      <w:bookmarkEnd w:id="2"/>
      <w:r>
        <w:rPr>
          <w:rFonts w:ascii="Calibri" w:hAnsi="Calibri"/>
          <w:b w:val="false"/>
          <w:bCs w:val="false"/>
          <w:i w:val="false"/>
          <w:iCs w:val="false"/>
          <w:sz w:val="25"/>
          <w:szCs w:val="25"/>
        </w:rPr>
        <w:t xml:space="preserve">Prende il via martedì 7 il calendario di iniziative </w:t>
      </w:r>
      <w:r>
        <w:rPr>
          <w:rFonts w:ascii="Calibri" w:hAnsi="Calibri"/>
          <w:b/>
          <w:bCs/>
          <w:i w:val="false"/>
          <w:iCs w:val="false"/>
          <w:sz w:val="25"/>
          <w:szCs w:val="25"/>
        </w:rPr>
        <w:t xml:space="preserve">“Il </w:t>
      </w:r>
      <w:r>
        <w:rPr>
          <w:rFonts w:ascii="Calibri" w:hAnsi="Calibri"/>
          <w:b/>
          <w:bCs/>
          <w:i w:val="false"/>
          <w:iCs w:val="false"/>
          <w:sz w:val="25"/>
          <w:szCs w:val="25"/>
        </w:rPr>
        <w:t>m</w:t>
      </w:r>
      <w:r>
        <w:rPr>
          <w:rFonts w:ascii="Calibri" w:hAnsi="Calibri"/>
          <w:b/>
          <w:bCs/>
          <w:i w:val="false"/>
          <w:iCs w:val="false"/>
          <w:sz w:val="25"/>
          <w:szCs w:val="25"/>
        </w:rPr>
        <w:t>arzo delle donne”</w:t>
      </w:r>
      <w:r>
        <w:rPr>
          <w:rFonts w:ascii="Calibri" w:hAnsi="Calibri"/>
          <w:b w:val="false"/>
          <w:bCs w:val="false"/>
          <w:i w:val="false"/>
          <w:iCs w:val="false"/>
          <w:sz w:val="25"/>
          <w:szCs w:val="25"/>
        </w:rPr>
        <w:t xml:space="preserve">, coordinato dall’assessorato alle Pari Opportunità del Comune di Bagnacavallo in occasione della </w:t>
      </w:r>
      <w:r>
        <w:rPr>
          <w:rFonts w:ascii="Calibri" w:hAnsi="Calibri"/>
          <w:b/>
          <w:bCs/>
          <w:i w:val="false"/>
          <w:iCs w:val="false"/>
          <w:sz w:val="25"/>
          <w:szCs w:val="25"/>
        </w:rPr>
        <w:t>Giornata internazionale della donna</w:t>
      </w:r>
      <w:r>
        <w:rPr>
          <w:rFonts w:ascii="Calibri" w:hAnsi="Calibri"/>
          <w:b w:val="false"/>
          <w:bCs w:val="false"/>
          <w:i w:val="false"/>
          <w:iCs w:val="false"/>
          <w:sz w:val="25"/>
          <w:szCs w:val="25"/>
        </w:rPr>
        <w:t>.</w:t>
      </w:r>
    </w:p>
    <w:p>
      <w:pPr>
        <w:pStyle w:val="Normal"/>
        <w:bidi w:val="0"/>
        <w:ind w:left="0" w:right="0" w:firstLine="113"/>
        <w:jc w:val="both"/>
        <w:rPr>
          <w:rFonts w:ascii="Calibri" w:hAnsi="Calibri"/>
          <w:b w:val="false"/>
          <w:b w:val="false"/>
          <w:bCs w:val="false"/>
          <w:i w:val="false"/>
          <w:i w:val="false"/>
          <w:iCs w:val="false"/>
        </w:rPr>
      </w:pPr>
      <w:r>
        <w:rPr>
          <w:rFonts w:ascii="Calibri" w:hAnsi="Calibri"/>
          <w:b w:val="false"/>
          <w:bCs w:val="false"/>
          <w:i w:val="false"/>
          <w:iCs w:val="false"/>
        </w:rPr>
      </w:r>
    </w:p>
    <w:p>
      <w:pPr>
        <w:pStyle w:val="Normal"/>
        <w:bidi w:val="0"/>
        <w:ind w:left="0" w:right="0" w:firstLine="113"/>
        <w:jc w:val="both"/>
        <w:rPr/>
      </w:pPr>
      <w:r>
        <w:rPr>
          <w:rFonts w:ascii="Calibri" w:hAnsi="Calibri"/>
          <w:b w:val="false"/>
          <w:bCs w:val="false"/>
          <w:sz w:val="25"/>
          <w:szCs w:val="25"/>
        </w:rPr>
        <w:t>Nell’appuntamento di martedì, in programma</w:t>
      </w:r>
      <w:r>
        <w:rPr>
          <w:rFonts w:ascii="Calibri" w:hAnsi="Calibri"/>
          <w:b/>
          <w:bCs/>
          <w:sz w:val="25"/>
          <w:szCs w:val="25"/>
        </w:rPr>
        <w:t xml:space="preserve"> </w:t>
      </w:r>
      <w:r>
        <w:rPr>
          <w:rFonts w:ascii="Calibri" w:hAnsi="Calibri"/>
          <w:b w:val="false"/>
          <w:bCs w:val="false"/>
          <w:sz w:val="25"/>
          <w:szCs w:val="25"/>
        </w:rPr>
        <w:t xml:space="preserve">alle </w:t>
      </w:r>
      <w:r>
        <w:rPr>
          <w:rFonts w:ascii="Calibri" w:hAnsi="Calibri"/>
          <w:b/>
          <w:bCs/>
          <w:sz w:val="25"/>
          <w:szCs w:val="25"/>
        </w:rPr>
        <w:t>20.30 presso la saletta didattica delle Cappuccine</w:t>
      </w:r>
      <w:r>
        <w:rPr>
          <w:rFonts w:ascii="Calibri" w:hAnsi="Calibri"/>
          <w:b w:val="false"/>
          <w:bCs w:val="false"/>
          <w:sz w:val="25"/>
          <w:szCs w:val="25"/>
        </w:rPr>
        <w:t xml:space="preserve"> di via Vittorio Veneto, la </w:t>
      </w:r>
      <w:r>
        <w:rPr>
          <w:rFonts w:ascii="Calibri" w:hAnsi="Calibri"/>
          <w:b/>
          <w:bCs/>
          <w:sz w:val="25"/>
          <w:szCs w:val="25"/>
        </w:rPr>
        <w:t>psicologa Ylenia Greco</w:t>
      </w:r>
      <w:r>
        <w:rPr>
          <w:rFonts w:ascii="Calibri" w:hAnsi="Calibri"/>
          <w:b w:val="false"/>
          <w:bCs w:val="false"/>
          <w:sz w:val="25"/>
          <w:szCs w:val="25"/>
        </w:rPr>
        <w:t xml:space="preserve"> terrà una conferenza dal titolo “Donne di ieri, di oggi e di domani”, promossa da Demetra donne in aiuto e Comitato di amicizia e solidarietà. Interverrà la vicesindaca Ada Sangiorgi.</w:t>
      </w:r>
    </w:p>
    <w:p>
      <w:pPr>
        <w:pStyle w:val="Normal"/>
        <w:bidi w:val="0"/>
        <w:ind w:left="0" w:right="0" w:firstLine="113"/>
        <w:jc w:val="both"/>
        <w:rPr/>
      </w:pPr>
      <w:r>
        <w:rPr>
          <w:rFonts w:ascii="Calibri" w:hAnsi="Calibri"/>
          <w:b w:val="false"/>
          <w:bCs w:val="false"/>
          <w:sz w:val="25"/>
          <w:szCs w:val="25"/>
        </w:rPr>
        <w:t xml:space="preserve">La serata sarà l’occasione per riflettere insieme sui progressi fatti e su quelli da fare in direzione della parità di genere. Partendo dalle conquiste del recente passato, si approfondirà la situazione della società attuale rispetto alla parità di genere, con uno sguardo generale al mondo e uno particolare alla realtà italiana. Grande spazio sarà dedicato all’approfondimento delle dinamiche del sessimo e delle violenze contro le donne. Anche grazie al ricorso a immagini e video suggestivi si rifletterà su piccoli gesti e azioni quotidiane che ognuno e ognuna di noi può fare per contribuire a rendere la società più equa, giusta e libera, affinché le donne e gli uomini di domani possano vedersi sempre meglio e guardare insieme sempre più lontano. </w:t>
      </w:r>
    </w:p>
    <w:p>
      <w:pPr>
        <w:pStyle w:val="Normal"/>
        <w:bidi w:val="0"/>
        <w:ind w:left="0" w:right="0" w:firstLine="113"/>
        <w:jc w:val="both"/>
        <w:rPr>
          <w:rFonts w:ascii="Calibri" w:hAnsi="Calibri"/>
          <w:b w:val="false"/>
          <w:b w:val="false"/>
          <w:bCs w:val="false"/>
          <w:sz w:val="25"/>
          <w:szCs w:val="25"/>
        </w:rPr>
      </w:pPr>
      <w:r>
        <w:rPr>
          <w:rFonts w:ascii="Calibri" w:hAnsi="Calibri"/>
          <w:b w:val="false"/>
          <w:bCs w:val="false"/>
          <w:sz w:val="25"/>
          <w:szCs w:val="25"/>
        </w:rPr>
      </w:r>
    </w:p>
    <w:p>
      <w:pPr>
        <w:pStyle w:val="Normal"/>
        <w:bidi w:val="0"/>
        <w:ind w:left="0" w:right="0" w:firstLine="113"/>
        <w:jc w:val="both"/>
        <w:rPr/>
      </w:pPr>
      <w:r>
        <w:rPr>
          <w:rFonts w:ascii="Calibri" w:hAnsi="Calibri"/>
          <w:b w:val="false"/>
          <w:bCs w:val="false"/>
          <w:sz w:val="25"/>
          <w:szCs w:val="25"/>
        </w:rPr>
        <w:t xml:space="preserve">Inoltre, mercoledì </w:t>
      </w:r>
      <w:r>
        <w:rPr>
          <w:rFonts w:ascii="Calibri" w:hAnsi="Calibri"/>
          <w:b/>
          <w:bCs/>
          <w:sz w:val="25"/>
          <w:szCs w:val="25"/>
        </w:rPr>
        <w:t>8 marzo</w:t>
      </w:r>
      <w:r>
        <w:rPr>
          <w:rFonts w:ascii="Calibri" w:hAnsi="Calibri"/>
          <w:b w:val="false"/>
          <w:bCs w:val="false"/>
          <w:sz w:val="25"/>
          <w:szCs w:val="25"/>
        </w:rPr>
        <w:t xml:space="preserve"> alle 14.30 via Glorie a </w:t>
      </w:r>
      <w:r>
        <w:rPr>
          <w:rFonts w:ascii="Calibri" w:hAnsi="Calibri"/>
          <w:b/>
          <w:bCs/>
          <w:sz w:val="25"/>
          <w:szCs w:val="25"/>
        </w:rPr>
        <w:t>Villanova</w:t>
      </w:r>
      <w:r>
        <w:rPr>
          <w:rFonts w:ascii="Calibri" w:hAnsi="Calibri"/>
          <w:b w:val="false"/>
          <w:bCs w:val="false"/>
          <w:sz w:val="25"/>
          <w:szCs w:val="25"/>
        </w:rPr>
        <w:t xml:space="preserve"> ospiterà </w:t>
      </w:r>
      <w:r>
        <w:rPr>
          <w:rFonts w:ascii="Calibri" w:hAnsi="Calibri"/>
          <w:b/>
          <w:bCs/>
          <w:sz w:val="25"/>
          <w:szCs w:val="25"/>
        </w:rPr>
        <w:t>“Alberi vestiti”</w:t>
      </w:r>
      <w:r>
        <w:rPr>
          <w:rFonts w:ascii="Calibri" w:hAnsi="Calibri"/>
          <w:b w:val="false"/>
          <w:bCs w:val="false"/>
          <w:sz w:val="25"/>
          <w:szCs w:val="25"/>
        </w:rPr>
        <w:t>, inaugurazione delle opere realizzate all’uncinetto per “vestire” gli alberi della via, nei pressi della Parrocchia, da un gruppo di donne villanovesi e ucraine, coordinate dal gruppo di volontari “Gente che posto!” assieme al Consiglio di Zona e al Centro Sociale Il Senato.</w:t>
      </w:r>
    </w:p>
    <w:p>
      <w:pPr>
        <w:pStyle w:val="Normal"/>
        <w:bidi w:val="0"/>
        <w:ind w:left="0" w:right="0" w:firstLine="113"/>
        <w:jc w:val="both"/>
        <w:rPr>
          <w:rFonts w:ascii="Calibri" w:hAnsi="Calibri"/>
          <w:b w:val="false"/>
          <w:b w:val="false"/>
          <w:bCs w:val="false"/>
          <w:sz w:val="25"/>
          <w:szCs w:val="25"/>
        </w:rPr>
      </w:pPr>
      <w:r>
        <w:rPr>
          <w:rFonts w:ascii="Calibri" w:hAnsi="Calibri"/>
          <w:b w:val="false"/>
          <w:bCs w:val="false"/>
          <w:sz w:val="25"/>
          <w:szCs w:val="25"/>
        </w:rPr>
      </w:r>
    </w:p>
    <w:p>
      <w:pPr>
        <w:pStyle w:val="Normal"/>
        <w:bidi w:val="0"/>
        <w:ind w:left="0" w:right="0" w:firstLine="113"/>
        <w:jc w:val="both"/>
        <w:rPr/>
      </w:pPr>
      <w:r>
        <w:rPr>
          <w:rFonts w:ascii="Calibri" w:hAnsi="Calibri"/>
          <w:b w:val="false"/>
          <w:bCs w:val="false"/>
          <w:sz w:val="25"/>
          <w:szCs w:val="25"/>
        </w:rPr>
        <w:t xml:space="preserve">Le iniziative proseguiranno poi </w:t>
      </w:r>
      <w:r>
        <w:rPr>
          <w:rFonts w:ascii="Calibri" w:hAnsi="Calibri"/>
          <w:b/>
          <w:bCs/>
          <w:sz w:val="25"/>
          <w:szCs w:val="25"/>
        </w:rPr>
        <w:t>fino al 23 marzo</w:t>
      </w:r>
      <w:r>
        <w:rPr>
          <w:rFonts w:ascii="Calibri" w:hAnsi="Calibri"/>
          <w:b w:val="false"/>
          <w:bCs w:val="false"/>
          <w:sz w:val="25"/>
          <w:szCs w:val="25"/>
        </w:rPr>
        <w:t xml:space="preserve">. </w:t>
      </w:r>
    </w:p>
    <w:p>
      <w:pPr>
        <w:pStyle w:val="Normal"/>
        <w:bidi w:val="0"/>
        <w:ind w:left="0" w:right="0" w:firstLine="113"/>
        <w:jc w:val="both"/>
        <w:rPr>
          <w:rFonts w:ascii="Calibri" w:hAnsi="Calibri"/>
          <w:b w:val="false"/>
          <w:b w:val="false"/>
          <w:bCs w:val="false"/>
          <w:sz w:val="25"/>
          <w:szCs w:val="25"/>
        </w:rPr>
      </w:pPr>
      <w:r>
        <w:rPr>
          <w:rFonts w:ascii="Calibri" w:hAnsi="Calibri"/>
          <w:b w:val="false"/>
          <w:bCs w:val="false"/>
          <w:sz w:val="25"/>
          <w:szCs w:val="25"/>
        </w:rPr>
      </w:r>
    </w:p>
    <w:p>
      <w:pPr>
        <w:pStyle w:val="Normal"/>
        <w:bidi w:val="0"/>
        <w:ind w:left="0" w:right="0" w:firstLine="113"/>
        <w:jc w:val="both"/>
        <w:rPr>
          <w:rFonts w:ascii="Calibri" w:hAnsi="Calibri"/>
          <w:b w:val="false"/>
          <w:b w:val="false"/>
          <w:bCs w:val="false"/>
          <w:sz w:val="25"/>
          <w:szCs w:val="25"/>
        </w:rPr>
      </w:pPr>
      <w:r>
        <w:rPr>
          <w:rFonts w:ascii="Calibri" w:hAnsi="Calibri"/>
          <w:b w:val="false"/>
          <w:bCs w:val="false"/>
          <w:sz w:val="25"/>
          <w:szCs w:val="25"/>
        </w:rPr>
        <w:t>Il programma è coordinato dall’assessorato alle Pari Opportunità con il supporto delle associazioni di volontariato del territorio.</w:t>
      </w:r>
    </w:p>
    <w:p>
      <w:pPr>
        <w:pStyle w:val="Normal"/>
        <w:bidi w:val="0"/>
        <w:ind w:left="0" w:right="0" w:firstLine="113"/>
        <w:jc w:val="both"/>
        <w:rPr/>
      </w:pPr>
      <w:r>
        <w:rPr>
          <w:rFonts w:ascii="Calibri" w:hAnsi="Calibri"/>
          <w:b w:val="false"/>
          <w:bCs w:val="false"/>
          <w:sz w:val="25"/>
          <w:szCs w:val="25"/>
        </w:rPr>
        <w:t>Gli appuntamenti del 7 e dell’8 marzo sono a ingresso libero.</w:t>
      </w:r>
    </w:p>
    <w:p>
      <w:pPr>
        <w:pStyle w:val="Normal"/>
        <w:bidi w:val="0"/>
        <w:ind w:left="0" w:right="0" w:firstLine="113"/>
        <w:jc w:val="both"/>
        <w:rPr>
          <w:rFonts w:ascii="Calibri" w:hAnsi="Calibri"/>
          <w:b w:val="false"/>
          <w:b w:val="false"/>
          <w:bCs w:val="false"/>
          <w:sz w:val="25"/>
          <w:szCs w:val="25"/>
        </w:rPr>
      </w:pPr>
      <w:r>
        <w:rPr>
          <w:rFonts w:ascii="Calibri" w:hAnsi="Calibri"/>
          <w:b w:val="false"/>
          <w:bCs w:val="false"/>
          <w:sz w:val="25"/>
          <w:szCs w:val="25"/>
        </w:rPr>
      </w:r>
    </w:p>
    <w:p>
      <w:pPr>
        <w:pStyle w:val="Normal"/>
        <w:bidi w:val="0"/>
        <w:ind w:left="0" w:right="0" w:firstLine="113"/>
        <w:jc w:val="both"/>
        <w:rPr>
          <w:rFonts w:ascii="Calibri" w:hAnsi="Calibri"/>
          <w:b w:val="false"/>
          <w:b w:val="false"/>
          <w:bCs w:val="false"/>
          <w:sz w:val="25"/>
          <w:szCs w:val="25"/>
        </w:rPr>
      </w:pPr>
      <w:r>
        <w:rPr>
          <w:rFonts w:ascii="Calibri" w:hAnsi="Calibri"/>
          <w:b w:val="false"/>
          <w:bCs w:val="false"/>
          <w:sz w:val="25"/>
          <w:szCs w:val="25"/>
        </w:rPr>
        <w:t>Informazioni:</w:t>
      </w:r>
    </w:p>
    <w:p>
      <w:pPr>
        <w:pStyle w:val="Normal"/>
        <w:bidi w:val="0"/>
        <w:ind w:left="0" w:right="0" w:firstLine="113"/>
        <w:jc w:val="both"/>
        <w:rPr>
          <w:rFonts w:ascii="Calibri" w:hAnsi="Calibri"/>
          <w:b w:val="false"/>
          <w:b w:val="false"/>
          <w:bCs w:val="false"/>
          <w:sz w:val="25"/>
          <w:szCs w:val="25"/>
        </w:rPr>
      </w:pPr>
      <w:r>
        <w:rPr>
          <w:rFonts w:ascii="Calibri" w:hAnsi="Calibri"/>
          <w:b w:val="false"/>
          <w:bCs w:val="false"/>
          <w:sz w:val="25"/>
          <w:szCs w:val="25"/>
        </w:rPr>
        <w:t>Ufficio Cultura</w:t>
      </w:r>
    </w:p>
    <w:p>
      <w:pPr>
        <w:pStyle w:val="Normal"/>
        <w:bidi w:val="0"/>
        <w:ind w:left="0" w:right="0" w:firstLine="113"/>
        <w:jc w:val="both"/>
        <w:rPr>
          <w:rFonts w:ascii="Calibri" w:hAnsi="Calibri"/>
          <w:b w:val="false"/>
          <w:b w:val="false"/>
          <w:bCs w:val="false"/>
          <w:sz w:val="25"/>
          <w:szCs w:val="25"/>
        </w:rPr>
      </w:pPr>
      <w:r>
        <w:rPr>
          <w:rFonts w:ascii="Calibri" w:hAnsi="Calibri"/>
          <w:b w:val="false"/>
          <w:bCs w:val="false"/>
          <w:sz w:val="25"/>
          <w:szCs w:val="25"/>
        </w:rPr>
        <w:t xml:space="preserve">0545 280891 </w:t>
      </w:r>
    </w:p>
    <w:p>
      <w:pPr>
        <w:pStyle w:val="Normal"/>
        <w:bidi w:val="0"/>
        <w:ind w:left="0" w:right="0" w:firstLine="113"/>
        <w:jc w:val="both"/>
        <w:rPr>
          <w:rFonts w:ascii="Calibri" w:hAnsi="Calibri"/>
          <w:b w:val="false"/>
          <w:b w:val="false"/>
          <w:bCs w:val="false"/>
          <w:sz w:val="25"/>
          <w:szCs w:val="25"/>
        </w:rPr>
      </w:pPr>
      <w:r>
        <w:rPr>
          <w:rFonts w:ascii="Calibri" w:hAnsi="Calibri"/>
          <w:b w:val="false"/>
          <w:bCs w:val="false"/>
          <w:sz w:val="25"/>
          <w:szCs w:val="25"/>
        </w:rPr>
        <w:t>www.bagnacavallocultura.it</w:t>
      </w:r>
    </w:p>
    <w:p>
      <w:pPr>
        <w:pStyle w:val="Normal"/>
        <w:bidi w:val="0"/>
        <w:ind w:left="0" w:right="0" w:firstLine="113"/>
        <w:jc w:val="both"/>
        <w:rPr>
          <w:rFonts w:ascii="Calibri" w:hAnsi="Calibri"/>
          <w:b w:val="false"/>
          <w:b w:val="false"/>
          <w:bCs w:val="false"/>
          <w:sz w:val="25"/>
          <w:szCs w:val="25"/>
        </w:rPr>
      </w:pPr>
      <w:bookmarkStart w:id="3" w:name="__DdeLink__786_1793407040"/>
      <w:bookmarkEnd w:id="3"/>
      <w:r>
        <w:rPr>
          <w:rFonts w:ascii="Calibri" w:hAnsi="Calibri"/>
          <w:b w:val="false"/>
          <w:bCs w:val="false"/>
          <w:sz w:val="25"/>
          <w:szCs w:val="25"/>
        </w:rPr>
        <w:t>cultura@comune.bagnacavallo.ra.it</w:t>
      </w:r>
    </w:p>
    <w:p>
      <w:pPr>
        <w:pStyle w:val="Normal"/>
        <w:bidi w:val="0"/>
        <w:ind w:left="0" w:right="0" w:firstLine="113"/>
        <w:jc w:val="both"/>
        <w:rPr>
          <w:rFonts w:ascii="Calibri" w:hAnsi="Calibri"/>
          <w:b w:val="false"/>
          <w:b w:val="false"/>
          <w:bCs w:val="false"/>
          <w:sz w:val="25"/>
          <w:szCs w:val="25"/>
        </w:rPr>
      </w:pPr>
      <w:bookmarkStart w:id="4" w:name="__DdeLink__385_40985061111"/>
      <w:bookmarkStart w:id="5" w:name="__DdeLink__385_40985061111"/>
      <w:bookmarkEnd w:id="5"/>
      <w:r>
        <w:rPr>
          <w:rFonts w:ascii="Calibri" w:hAnsi="Calibri"/>
          <w:b w:val="false"/>
          <w:bCs w:val="false"/>
          <w:sz w:val="25"/>
          <w:szCs w:val="25"/>
        </w:rPr>
      </w:r>
    </w:p>
    <w:p>
      <w:pPr>
        <w:pStyle w:val="Normal"/>
        <w:bidi w:val="0"/>
        <w:ind w:left="0" w:right="0" w:firstLine="113"/>
        <w:jc w:val="both"/>
        <w:rPr>
          <w:rStyle w:val="Enfasiforte"/>
          <w:rFonts w:ascii="Calibri" w:hAnsi="Calibri" w:cs="Calibri"/>
          <w:b w:val="false"/>
          <w:b w:val="false"/>
          <w:bCs w:val="false"/>
          <w:i w:val="false"/>
          <w:i w:val="false"/>
          <w:iCs w:val="false"/>
          <w:caps w:val="false"/>
          <w:smallCaps w:val="false"/>
          <w:color w:val="000000"/>
          <w:spacing w:val="0"/>
          <w:sz w:val="25"/>
          <w:szCs w:val="25"/>
          <w:u w:val="none"/>
        </w:rPr>
      </w:pPr>
      <w:r>
        <w:rPr>
          <w:rFonts w:cs="Calibri" w:ascii="Calibri" w:hAnsi="Calibri"/>
          <w:b w:val="false"/>
          <w:bCs w:val="false"/>
          <w:i w:val="false"/>
          <w:iCs w:val="false"/>
          <w:caps w:val="false"/>
          <w:smallCaps w:val="false"/>
          <w:color w:val="000000"/>
          <w:spacing w:val="0"/>
          <w:sz w:val="25"/>
          <w:szCs w:val="25"/>
          <w:u w:val="none"/>
        </w:rPr>
      </w:r>
    </w:p>
    <w:p>
      <w:pPr>
        <w:pStyle w:val="Default"/>
        <w:bidi w:val="0"/>
        <w:spacing w:before="0" w:after="0"/>
        <w:ind w:left="0" w:right="0" w:firstLine="113"/>
        <w:jc w:val="both"/>
        <w:rPr/>
      </w:pPr>
      <w:bookmarkStart w:id="6" w:name="__DdeLink__4685_22551026791"/>
      <w:bookmarkEnd w:id="6"/>
      <w:r>
        <w:rPr>
          <w:rFonts w:cs="Calibri" w:ascii="Calibri" w:hAnsi="Calibri"/>
          <w:sz w:val="25"/>
          <w:szCs w:val="25"/>
        </w:rPr>
        <w:t>(</w:t>
      </w:r>
      <w:r>
        <w:rPr>
          <w:rFonts w:cs="Calibri" w:ascii="Calibri" w:hAnsi="Calibri"/>
          <w:i/>
          <w:iCs/>
          <w:sz w:val="25"/>
          <w:szCs w:val="25"/>
        </w:rPr>
        <w:t>85</w:t>
      </w:r>
      <w:r>
        <w:rPr>
          <w:rFonts w:cs="Calibri" w:ascii="Calibri" w:hAnsi="Calibri"/>
          <w:sz w:val="25"/>
          <w:szCs w:val="25"/>
        </w:rPr>
        <w:t>-</w:t>
      </w:r>
      <w:r>
        <w:rPr>
          <w:rFonts w:cs="Calibri" w:ascii="Calibri" w:hAnsi="Calibri"/>
          <w:i/>
          <w:iCs/>
          <w:sz w:val="25"/>
          <w:szCs w:val="25"/>
        </w:rPr>
        <w:t>23)</w:t>
      </w:r>
    </w:p>
    <w:sectPr>
      <w:headerReference w:type="default" r:id="rId3"/>
      <w:footerReference w:type="default" r:id="rId4"/>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374775" cy="688975"/>
              <wp:effectExtent l="0" t="0" r="0" b="0"/>
              <wp:wrapNone/>
              <wp:docPr id="2" name="Cornice1"/>
              <a:graphic xmlns:a="http://schemas.openxmlformats.org/drawingml/2006/main">
                <a:graphicData uri="http://schemas.microsoft.com/office/word/2010/wordprocessingShape">
                  <wps:wsp>
                    <wps:cNvSpPr/>
                    <wps:spPr>
                      <a:xfrm>
                        <a:off x="0" y="0"/>
                        <a:ext cx="1374120" cy="6883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8.15pt;height:54.1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4083685</wp:posOffset>
              </wp:positionH>
              <wp:positionV relativeFrom="paragraph">
                <wp:posOffset>107315</wp:posOffset>
              </wp:positionV>
              <wp:extent cx="1748790" cy="688975"/>
              <wp:effectExtent l="0" t="0" r="0" b="0"/>
              <wp:wrapNone/>
              <wp:docPr id="4" name="Cornice2"/>
              <a:graphic xmlns:a="http://schemas.openxmlformats.org/drawingml/2006/main">
                <a:graphicData uri="http://schemas.microsoft.com/office/word/2010/wordprocessingShape">
                  <wps:wsp>
                    <wps:cNvSpPr/>
                    <wps:spPr>
                      <a:xfrm>
                        <a:off x="0" y="0"/>
                        <a:ext cx="1748160" cy="688320"/>
                      </a:xfrm>
                      <a:prstGeom prst="rect">
                        <a:avLst/>
                      </a:prstGeom>
                      <a:noFill/>
                      <a:ln>
                        <a:noFill/>
                      </a:ln>
                    </wps:spPr>
                    <wps:style>
                      <a:lnRef idx="0"/>
                      <a:fillRef idx="0"/>
                      <a:effectRef idx="0"/>
                      <a:fontRef idx="minor"/>
                    </wps:style>
                    <wps:txb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7.6pt;height:54.15pt">
              <w10:wrap type="square"/>
              <v:fill o:detectmouseclick="t" on="false"/>
              <v:stroke color="#3465a4" joinstyle="round" endcap="flat"/>
              <v:textbo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v:textbox>
            </v:rect>
          </w:pict>
        </mc:Fallback>
      </mc:AlternateContent>
    </w: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19" t="-389" r="-419"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ind w:left="0" w:right="0" w:hanging="0"/>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4">
    <w:name w:val="Heading 4"/>
    <w:basedOn w:val="Titolo"/>
    <w:qFormat/>
    <w:pPr>
      <w:numPr>
        <w:ilvl w:val="3"/>
        <w:numId w:val="1"/>
      </w:numPr>
      <w:spacing w:before="120" w:after="120"/>
      <w:outlineLvl w:val="3"/>
    </w:pPr>
    <w:rPr>
      <w:rFonts w:ascii="Times New Roman" w:hAnsi="Times New Roman" w:eastAsia="SimSun" w:cs="Arial"/>
      <w:b/>
      <w:bCs/>
      <w:sz w:val="24"/>
      <w:szCs w:val="24"/>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6z0">
    <w:name w:val="WW8Num6z0"/>
    <w:qFormat/>
    <w:rPr>
      <w:rFonts w:ascii="Symbol" w:hAnsi="Symbol" w:cs="OpenSymbol;Arial Unicode MS"/>
    </w:rPr>
  </w:style>
  <w:style w:type="character" w:styleId="WW8Num7z0">
    <w:name w:val="WW8Num7z0"/>
    <w:qFormat/>
    <w:rPr>
      <w:rFonts w:ascii="Symbol" w:hAnsi="Symbol" w:cs="OpenSymbol;Arial Unicode M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WW8Num11z0">
    <w:name w:val="WW8Num11z0"/>
    <w:qFormat/>
    <w:rPr>
      <w:rFonts w:ascii="Symbol" w:hAnsi="Symbol" w:cs="OpenSymbol;Arial Unicode MS"/>
    </w:rPr>
  </w:style>
  <w:style w:type="character" w:styleId="WW8Num12z0">
    <w:name w:val="WW8Num12z0"/>
    <w:qFormat/>
    <w:rPr>
      <w:rFonts w:ascii="Symbol" w:hAnsi="Symbol" w:cs="OpenSymbol;Arial Unicode MS"/>
    </w:rPr>
  </w:style>
  <w:style w:type="character" w:styleId="WW8Num13z0">
    <w:name w:val="WW8Num13z0"/>
    <w:qFormat/>
    <w:rPr>
      <w:rFonts w:ascii="Symbol" w:hAnsi="Symbol" w:cs="OpenSymbol;Arial Unicode MS"/>
    </w:rPr>
  </w:style>
  <w:style w:type="character" w:styleId="WW8Num14z0">
    <w:name w:val="WW8Num14z0"/>
    <w:qFormat/>
    <w:rPr>
      <w:rFonts w:ascii="Symbol" w:hAnsi="Symbol" w:cs="OpenSymbol;Arial Unicode MS"/>
    </w:rPr>
  </w:style>
  <w:style w:type="character" w:styleId="WW8Num15z0">
    <w:name w:val="WW8Num15z0"/>
    <w:qFormat/>
    <w:rPr>
      <w:rFonts w:ascii="Symbol" w:hAnsi="Symbol" w:cs="OpenSymbol;Arial Unicode MS"/>
    </w:rPr>
  </w:style>
  <w:style w:type="character" w:styleId="WW8Num16z0">
    <w:name w:val="WW8Num16z0"/>
    <w:qFormat/>
    <w:rPr>
      <w:rFonts w:ascii="Symbol" w:hAnsi="Symbol" w:cs="OpenSymbol;Arial Unicode MS"/>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Caratterepredefinitoparagrafo1">
    <w:name w:val="WW-Carattere predefinito paragrafo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
    <w:name w:val="WW-Absatz-Standardschriftart11111111111111"/>
    <w:qFormat/>
    <w:rPr/>
  </w:style>
  <w:style w:type="character" w:styleId="WWCaratterepredefinitoparagrafo1111">
    <w:name w:val="WW-Carattere predefinito paragrafo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Caratterepredefinitoparagrafo11111">
    <w:name w:val="WW-Carattere predefinito paragrafo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CollegamentoInternet">
    <w:name w:val="Collegamento Internet"/>
    <w:basedOn w:val="WWCaratterepredefinitoparagrafo11111111"/>
    <w:rPr>
      <w:color w:val="0000FF"/>
      <w:u w:val="single"/>
    </w:rPr>
  </w:style>
  <w:style w:type="character" w:styleId="CollegamentoInternetvisitato">
    <w:name w:val="Collegamento Internet visitato"/>
    <w:basedOn w:val="WWCaratterepredefinitoparagrafo1111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jc w:val="left"/>
    </w:pPr>
    <w:rPr>
      <w:rFonts w:ascii="Times New Roman" w:hAnsi="Times New Roman" w:eastAsia="Arial" w:cs="Times New Roman"/>
      <w:color w:val="000000"/>
      <w:sz w:val="24"/>
      <w:szCs w:val="24"/>
      <w:lang w:val="it-IT" w:eastAsia="zh-CN"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29</TotalTime>
  <Application>Collabora_Office/5.3.10.47$Windows_x86 LibreOffice_project/64211812ee5c3454c64c34ed2295b8015635b057</Application>
  <Pages>1</Pages>
  <Words>330</Words>
  <Characters>1936</Characters>
  <CharactersWithSpaces>2250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2022-02-23T15:00:52Z</dcterms:created>
  <dc:creator/>
  <dc:description/>
  <dc:language>it-IT</dc:language>
  <cp:lastModifiedBy/>
  <dcterms:modified xsi:type="dcterms:W3CDTF">2023-03-06T13:56:35Z</dcterms:modified>
  <cp:revision>10</cp:revision>
  <dc:subject/>
  <dc:title>Comunicato stampa</dc:title>
</cp:coreProperties>
</file>