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25.5.2023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bookmarkStart w:id="0" w:name="__DdeLink__209_3274420961"/>
      <w:r>
        <w:rPr>
          <w:rFonts w:cs="Calibri" w:ascii="Calibri" w:hAnsi="Calibri"/>
          <w:sz w:val="25"/>
          <w:szCs w:val="25"/>
        </w:rPr>
        <w:t>Emergenza: il punto del Comune di Bagnacavallo.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Sul territorio sono in funzione </w:t>
      </w:r>
      <w:r>
        <w:rPr>
          <w:rFonts w:cs="Calibri" w:ascii="Calibri" w:hAnsi="Calibri"/>
          <w:b/>
          <w:bCs/>
          <w:sz w:val="25"/>
          <w:szCs w:val="25"/>
        </w:rPr>
        <w:t>34 pompe di emergenza</w:t>
      </w:r>
      <w:r>
        <w:rPr>
          <w:rFonts w:cs="Calibri" w:ascii="Calibri" w:hAnsi="Calibri"/>
          <w:sz w:val="25"/>
          <w:szCs w:val="25"/>
        </w:rPr>
        <w:t xml:space="preserve"> per il deflusso delle acque accumulate durante l’alluvione. Coordinate dal </w:t>
      </w:r>
      <w:r>
        <w:rPr>
          <w:rFonts w:cs="Calibri" w:ascii="Calibri" w:hAnsi="Calibri"/>
          <w:b/>
          <w:bCs/>
          <w:sz w:val="25"/>
          <w:szCs w:val="25"/>
        </w:rPr>
        <w:t>Consorzio di Bonifica della Romagna Occidentale</w:t>
      </w:r>
      <w:r>
        <w:rPr>
          <w:rFonts w:cs="Calibri" w:ascii="Calibri" w:hAnsi="Calibri"/>
          <w:sz w:val="25"/>
          <w:szCs w:val="25"/>
        </w:rPr>
        <w:t xml:space="preserve"> in collaborazione con la Protezione civile e diversi Consorzi di bonifica del centro e nord Italia, stanno consentendo di ridurre ogni giorno di più gli allagamenti, in particolare nella zona di Villanova e Villa Prati.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Proseguono le attività di </w:t>
      </w:r>
      <w:r>
        <w:rPr>
          <w:rFonts w:cs="Calibri" w:ascii="Calibri" w:hAnsi="Calibri"/>
          <w:b/>
          <w:bCs/>
          <w:sz w:val="25"/>
          <w:szCs w:val="25"/>
        </w:rPr>
        <w:t>ripristino</w:t>
      </w:r>
      <w:r>
        <w:rPr>
          <w:rFonts w:cs="Calibri" w:ascii="Calibri" w:hAnsi="Calibri"/>
          <w:sz w:val="25"/>
          <w:szCs w:val="25"/>
        </w:rPr>
        <w:t xml:space="preserve"> coordinate dal Comune su strade e fossi. Hera è sul territorio per il ritiro straordinario dei rifiuti nelle zone alluvionate. Sta inoltre intervenendo per liberare la rete fognaria da fango e detriti.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Per la giornata di domani, venerdì 26 maggio, l’Agenzia regionale di Protezione civile e Arpae Emilia-Romagna hanno emanato una nuova</w:t>
      </w:r>
      <w:r>
        <w:rPr>
          <w:rFonts w:cs="Calibri" w:ascii="Calibri" w:hAnsi="Calibri"/>
          <w:b/>
          <w:bCs/>
          <w:sz w:val="25"/>
          <w:szCs w:val="25"/>
        </w:rPr>
        <w:t xml:space="preserve"> allerta rossa </w:t>
      </w:r>
      <w:r>
        <w:rPr>
          <w:rFonts w:cs="Calibri" w:ascii="Calibri" w:hAnsi="Calibri"/>
          <w:sz w:val="25"/>
          <w:szCs w:val="25"/>
        </w:rPr>
        <w:t>per criticità idraulica per la difficoltà di smaltimento delle acque esondate dai corsi d'acqua. Non sono tuttavia previste precipitazioni.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Questo fine settimana la Biblioteca Taroni e l’associazione Tra le nuvole proporranno </w:t>
      </w:r>
      <w:r>
        <w:rPr>
          <w:rFonts w:cs="Calibri" w:ascii="Calibri" w:hAnsi="Calibri"/>
          <w:b/>
          <w:bCs/>
          <w:sz w:val="25"/>
          <w:szCs w:val="25"/>
        </w:rPr>
        <w:t>“Bambini al centro”</w:t>
      </w:r>
      <w:r>
        <w:rPr>
          <w:rFonts w:cs="Calibri" w:ascii="Calibri" w:hAnsi="Calibri"/>
          <w:sz w:val="25"/>
          <w:szCs w:val="25"/>
        </w:rPr>
        <w:t>, uno spazio dove accogliere bambine e bambini mentre le famiglie colpite dall’alluvione sono al lavoro per ripristinare case e aziende. Lo spazio sarà attivo sabato 27 e domenica 28 maggio dalle 9.30 alle 12.30 e dalle 14.30 alle 18.30 presso la saletta delle associazioni in via F.lli Bedeschi 9 a Bagnacavallo. L’iniziativa è completamente gratuita. Info e iscrizioni: 0545 280912, biblioteca@comune.bagnacavallo.ra.it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Tutte le </w:t>
      </w:r>
      <w:r>
        <w:rPr>
          <w:rFonts w:cs="Calibri" w:ascii="Calibri" w:hAnsi="Calibri"/>
          <w:b/>
          <w:bCs/>
          <w:sz w:val="25"/>
          <w:szCs w:val="25"/>
        </w:rPr>
        <w:t xml:space="preserve">richieste di intervento o supporto </w:t>
      </w:r>
      <w:r>
        <w:rPr>
          <w:rFonts w:cs="Calibri" w:ascii="Calibri" w:hAnsi="Calibri"/>
          <w:sz w:val="25"/>
          <w:szCs w:val="25"/>
        </w:rPr>
        <w:t>vanno effettuate al numero unico del Comune di Bagnacavallo, 0545 1816507, che è attivo dal lunedì al venerdì ore 8-18 e sabato e domenica ore 8-13.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Si ricorda infine che l’accesso agli </w:t>
      </w:r>
      <w:r>
        <w:rPr>
          <w:rFonts w:cs="Calibri" w:ascii="Calibri" w:hAnsi="Calibri"/>
          <w:b/>
          <w:bCs/>
          <w:sz w:val="25"/>
          <w:szCs w:val="25"/>
        </w:rPr>
        <w:t>argini</w:t>
      </w:r>
      <w:r>
        <w:rPr>
          <w:rFonts w:cs="Calibri" w:ascii="Calibri" w:hAnsi="Calibri"/>
          <w:sz w:val="25"/>
          <w:szCs w:val="25"/>
        </w:rPr>
        <w:t xml:space="preserve"> di tutti i corsi d’acqua è ancora </w:t>
      </w:r>
      <w:r>
        <w:rPr>
          <w:rFonts w:cs="Calibri" w:ascii="Calibri" w:hAnsi="Calibri"/>
          <w:b/>
          <w:bCs/>
          <w:sz w:val="25"/>
          <w:szCs w:val="25"/>
        </w:rPr>
        <w:t>vietato</w:t>
      </w:r>
      <w:r>
        <w:rPr>
          <w:rFonts w:cs="Calibri" w:ascii="Calibri" w:hAnsi="Calibri"/>
          <w:sz w:val="25"/>
          <w:szCs w:val="25"/>
        </w:rPr>
        <w:t>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Questi i numeri per le emergenze: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334 2829709 (emergenze della Polizia Locale/Protezione Civile); 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115 (Vigili del Fuoco);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112 (numero unico per le emergenze).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Info: www.comune.bagnacavallo.ra.it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bookmarkStart w:id="1" w:name="__DdeLink__209_3274420961"/>
      <w:bookmarkStart w:id="2" w:name="__DdeLink__87_3274420961"/>
      <w:bookmarkEnd w:id="2"/>
      <w:bookmarkEnd w:id="1"/>
      <w:r>
        <w:rPr>
          <w:rFonts w:cs="Calibri" w:ascii="Calibri" w:hAnsi="Calibri"/>
          <w:sz w:val="25"/>
          <w:szCs w:val="25"/>
        </w:rPr>
        <w:t>Facebook e Instagram: @comunebagnacavallo</w:t>
      </w:r>
    </w:p>
    <w:p>
      <w:pPr>
        <w:pStyle w:val="Corpodeltesto"/>
        <w:ind w:firstLine="113"/>
        <w:rPr/>
      </w:pPr>
      <w:r>
        <w:rPr/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(</w:t>
      </w:r>
      <w:r>
        <w:rPr>
          <w:rFonts w:ascii="Calibri" w:hAnsi="Calibri"/>
          <w:i/>
          <w:iCs/>
          <w:sz w:val="25"/>
          <w:szCs w:val="25"/>
        </w:rPr>
        <w:t>200/23</w:t>
      </w:r>
      <w:r>
        <w:rPr>
          <w:rFonts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 wp14:anchorId="4A06CDBF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88135" cy="749935"/>
              <wp:effectExtent l="0" t="0" r="0" b="0"/>
              <wp:wrapNone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7600" cy="749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4.95pt;height:58.95pt" wp14:anchorId="4A06CDB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3AB24DE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816100" cy="749935"/>
              <wp:effectExtent l="0" t="0" r="0" b="0"/>
              <wp:wrapNone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5480" cy="749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42.9pt;height:58.95pt" wp14:anchorId="3AB24DE4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uiPriority w:val="9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uiPriority w:val="9"/>
    <w:semiHidden/>
    <w:unhideWhenUsed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uiPriority w:val="9"/>
    <w:semiHidden/>
    <w:unhideWhenUsed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uiPriority w:val="9"/>
    <w:semiHidden/>
    <w:unhideWhenUsed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DefaultParagraphFont"/>
    <w:uiPriority w:val="99"/>
    <w:semiHidden/>
    <w:unhideWhenUsed/>
    <w:rsid w:val="0031467e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210d8d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uiPriority w:val="10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uiPriority w:val="11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uiPriority w:val="99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Application>Collabora_Office/5.3.10.47$Windows_x86 LibreOffice_project/64211812ee5c3454c64c34ed2295b8015635b057</Application>
  <Pages>1</Pages>
  <Words>330</Words>
  <Characters>1946</Characters>
  <CharactersWithSpaces>2259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2023-05-14T09:19:00Z</dcterms:created>
  <dc:creator>Benini Francesca</dc:creator>
  <dc:description/>
  <dc:language>it-IT</dc:language>
  <cp:lastModifiedBy/>
  <cp:lastPrinted>2023-05-18T16:52:00Z</cp:lastPrinted>
  <dcterms:modified xsi:type="dcterms:W3CDTF">2023-05-25T15:17:46Z</dcterms:modified>
  <cp:revision>85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