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15.5.2023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bookmarkStart w:id="2" w:name="__DdeLink__150_2400780959"/>
      <w:bookmarkStart w:id="3" w:name="__DdeLink__218_3616444578"/>
      <w:bookmarkStart w:id="4" w:name="__DdeLink__1568_363887998"/>
      <w:bookmarkEnd w:id="2"/>
      <w:bookmarkEnd w:id="3"/>
      <w:bookmarkEnd w:id="4"/>
      <w:r>
        <w:rPr>
          <w:rFonts w:cs="Calibri" w:ascii="Calibri" w:hAnsi="Calibri" w:asciiTheme="minorHAnsi" w:cstheme="minorHAnsi" w:hAnsiTheme="minorHAnsi"/>
          <w:sz w:val="26"/>
          <w:szCs w:val="26"/>
        </w:rPr>
        <w:t>Emergenza maltempo nel comune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Corpodeltesto"/>
        <w:ind w:firstLine="113"/>
        <w:rPr>
          <w:sz w:val="26"/>
          <w:szCs w:val="26"/>
        </w:rPr>
      </w:pPr>
      <w:r>
        <w:rPr>
          <w:rFonts w:cs="Calibri" w:ascii="Calibri" w:hAnsi="Calibri" w:cstheme="minorHAnsi"/>
          <w:b w:val="false"/>
          <w:bCs w:val="false"/>
          <w:sz w:val="26"/>
          <w:szCs w:val="26"/>
        </w:rPr>
        <w:t>Le abbondanti piogge previste tra martedì 16 e mercoledì 17 maggio e l’allerta rossa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6"/>
          <w:szCs w:val="26"/>
          <w:lang w:eastAsia="it-IT"/>
        </w:rPr>
        <w:t xml:space="preserve"> per criticità idraulica emanata dall’Age</w:t>
      </w: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nzia regionale di Protezione civile e Arpae Emilia-Romagna rendono molto alta la soglia di attenzione in tutto il Bagnacavallese.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Le piogge infatti troveranno terreni già abbondantemente bagnati, inoltre il mare grosso e il forte vento da nord-est potrebbero complicare la situazione impedendo il corretto deflusso delle acque verso il mare. Ciò potrebbe comportare nuovi allagamenti.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La macchina comunale è in piena attività nel predisporre le misure precauzionali in vista delle nuove precipitazioni. È inoltre in essere un’opera capillare di informazione della popolazione attraverso tutti i mezzi a disposizione.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 xml:space="preserve">Proseguono incessanti l’attività di monitoraggio coordinata dal Centro operativo comunale (Coc) di Bagnacavallo e la regia del Centro Coordinamento dei Soccorsi (Ccs) in capo alla Prefettura.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Oltre a raccomandare di prestare la massima attenzione ai canali di informazione ufficiali per essere sempre aggiornati sull’evoluzione della situazione, il Comune ricorda ai cittadini che è assolutamente necessario mettere in atto tutti i comportamenti di autoprotezione: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evitare il più possibile gli spostamenti non necessari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mettere oggetti o veicoli in sicurezza prima dell'emergenza, cioè assolutamente entro la serata di oggi, lunedì 15 maggio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prestare la massima attenzione ai livelli dei fiumi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stare lontani dalle zone allagabili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non accedere agli argini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non accedere ai sottopassi se allagati</w:t>
      </w:r>
    </w:p>
    <w:p>
      <w:pPr>
        <w:pStyle w:val="Corpodeltesto"/>
        <w:ind w:hanging="0"/>
        <w:rPr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- in caso di allagamenti non accedere a locali interrati e recarsi ai piani più alti.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b w:val="false"/>
          <w:bCs w:val="false"/>
          <w:color w:val="000000"/>
          <w:sz w:val="26"/>
          <w:szCs w:val="26"/>
          <w:lang w:eastAsia="it-IT"/>
        </w:rPr>
        <w:t>È stata disposta la chiusura di tutte le scuole del comune di ogni ordine e grado per l</w:t>
      </w:r>
      <w:r>
        <w:rPr>
          <w:rFonts w:cs="Calibri" w:ascii="Calibri" w:hAnsi="Calibri" w:cstheme="minorHAnsi"/>
          <w:b w:val="false"/>
          <w:bCs w:val="false"/>
          <w:color w:val="000000"/>
          <w:sz w:val="26"/>
          <w:szCs w:val="26"/>
          <w:lang w:eastAsia="it-IT"/>
        </w:rPr>
        <w:t>a</w:t>
      </w:r>
      <w:r>
        <w:rPr>
          <w:rFonts w:cs="Calibri" w:ascii="Calibri" w:hAnsi="Calibri" w:cstheme="minorHAnsi"/>
          <w:b w:val="false"/>
          <w:bCs w:val="false"/>
          <w:color w:val="000000"/>
          <w:sz w:val="26"/>
          <w:szCs w:val="26"/>
          <w:lang w:eastAsia="it-IT"/>
        </w:rPr>
        <w:t xml:space="preserve"> giornat</w:t>
      </w:r>
      <w:r>
        <w:rPr>
          <w:rFonts w:cs="Calibri" w:ascii="Calibri" w:hAnsi="Calibri" w:cstheme="minorHAnsi"/>
          <w:b w:val="false"/>
          <w:bCs w:val="false"/>
          <w:color w:val="000000"/>
          <w:sz w:val="26"/>
          <w:szCs w:val="26"/>
          <w:lang w:eastAsia="it-IT"/>
        </w:rPr>
        <w:t>a</w:t>
      </w:r>
      <w:r>
        <w:rPr>
          <w:rFonts w:cs="Calibri" w:ascii="Calibri" w:hAnsi="Calibri" w:cstheme="minorHAnsi"/>
          <w:b w:val="false"/>
          <w:bCs w:val="false"/>
          <w:color w:val="000000"/>
          <w:sz w:val="26"/>
          <w:szCs w:val="26"/>
          <w:lang w:eastAsia="it-IT"/>
        </w:rPr>
        <w:t xml:space="preserve"> di martedì 16 maggio; resteranno chiusi inoltre i centri diurni per anziani e persone con disabilità.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color w:val="000000"/>
          <w:sz w:val="26"/>
          <w:szCs w:val="26"/>
          <w:lang w:eastAsia="it-IT"/>
        </w:rPr>
      </w:pPr>
      <w:r>
        <w:rPr>
          <w:rFonts w:cs="Calibri" w:cstheme="minorHAnsi" w:ascii="Calibri" w:hAnsi="Calibri"/>
          <w:color w:val="000000"/>
          <w:sz w:val="26"/>
          <w:szCs w:val="26"/>
          <w:lang w:eastAsia="it-IT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color w:val="000000"/>
          <w:sz w:val="26"/>
          <w:szCs w:val="26"/>
          <w:lang w:eastAsia="it-IT"/>
        </w:rPr>
        <w:t>Info:</w:t>
      </w:r>
    </w:p>
    <w:p>
      <w:pPr>
        <w:pStyle w:val="Corpodeltesto"/>
        <w:ind w:firstLine="113"/>
        <w:rPr/>
      </w:pP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color w:val="0000FF"/>
            <w:sz w:val="26"/>
            <w:szCs w:val="26"/>
            <w:highlight w:val="white"/>
            <w:u w:val="single"/>
            <w:lang w:eastAsia="it-IT"/>
          </w:rPr>
          <w:t>www.comune.bagnacavallo.ra.it</w:t>
        </w:r>
      </w:hyperlink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bookmarkStart w:id="5" w:name="__DdeLink__150_24007809591"/>
      <w:bookmarkStart w:id="6" w:name="__DdeLink__218_36164445781"/>
      <w:bookmarkStart w:id="7" w:name="__DdeLink__1568_3638879981"/>
      <w:bookmarkStart w:id="8" w:name="__DdeLink__150_24007809591"/>
      <w:bookmarkStart w:id="9" w:name="__DdeLink__218_36164445781"/>
      <w:bookmarkStart w:id="10" w:name="__DdeLink__1568_3638879981"/>
      <w:bookmarkEnd w:id="8"/>
      <w:bookmarkEnd w:id="9"/>
      <w:bookmarkEnd w:id="10"/>
      <w:r>
        <w:rPr>
          <w:rFonts w:cs="Calibri" w:cstheme="minorHAnsi" w:ascii="Calibri" w:hAnsi="Calibri"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(188/23)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10D252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2735" cy="72453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2040" cy="723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95pt;height:56.95pt" wp14:anchorId="310D252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43B0EFF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90700" cy="72453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920" cy="723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9pt;height:56.95pt" wp14:anchorId="743B0EF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6619e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Collabora_Office/5.3.10.47$Windows_x86 LibreOffice_project/64211812ee5c3454c64c34ed2295b8015635b057</Application>
  <Pages>1</Pages>
  <Words>315</Words>
  <Characters>1862</Characters>
  <CharactersWithSpaces>2157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2023-05-15T12:59:00Z</cp:lastPrinted>
  <dcterms:modified xsi:type="dcterms:W3CDTF">2023-05-15T13:33:59Z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