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10.2.2023</w:t>
      </w:r>
    </w:p>
    <w:p>
      <w:pPr>
        <w:pStyle w:val="Standard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Hanno preso il via da Villa Prati gli incontri dell’Amministrazione comunale con i Consigli di zona per l’illustrazione delle linee generali di indirizzo del Bilancio di previsione 2023-2025 e del Piano degli investimenti del Comune di Bagnacavallo.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Gli incontri, aperti alla cittadinanza, dopo l’appuntamento di questa sera alle 20.30 a Villanova si svolgeranno secondo il seguente calendario: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16 febbraio Rossetta, centro civico (congiunta con il Comune di Fusignano), ore 21; 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17 febbraio Traversara, centro civico, ore 20.30; 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22 febbraio Glorie, centro civico, ore 20.30; 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24 febbraio Boncellino, sala parrocchiale, ore 20.30;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27 febbraio Bagnacavallo, saletta polifunzionale via F.lli Bedeschi, ore 20.30;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28 febbraio Masiera, centro civico, ore 20.30.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«Queste assemblee si svolgono dopo gli anni bui della pandemia, in cui non ci si poteva trovare in presenza. Sono quindi l’occasione – sottolinea la sindaca Eleonora Proni – per ritornare a confrontarci con la cittadinanza sulle problematiche, i progetti e le idee per il futuro delle nostre comunità.»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Oltre che con i Consigli di zona, sono in corso analoghi incontri di presentazione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con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 associazioni di volontariato, sindacati e associazioni di categoria.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Per informazioni: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bookmarkStart w:id="0" w:name="__DdeLink__165_3014662088"/>
      <w:bookmarkStart w:id="1" w:name="__DdeLink__786_3014662088"/>
      <w:bookmarkEnd w:id="0"/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www.comune.bagnacavallo.ra.it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>49-23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)</w:t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3350" cy="71755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256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4pt;height:56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69745" cy="71755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04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9.25pt;height:56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fals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Liberation Sans Narrow" w:hAnsi="Liberation Sans Narrow" w:eastAsia="SimSun;宋体" w:cs="Arial Unicode MS"/>
      <w:color w:val="00000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tru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Collabora_Office/5.3.10.47$Windows_x86 LibreOffice_project/64211812ee5c3454c64c34ed2295b8015635b057</Application>
  <Pages>1</Pages>
  <Words>213</Words>
  <Characters>1307</Characters>
  <CharactersWithSpaces>1507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2023-02-10T14:16:25Z</dcterms:modified>
  <cp:revision>38</cp:revision>
  <dc:subject/>
  <dc:title>OGGETTO: Esame e convalida della condizione dei Consiglieri eletti;</dc:title>
</cp:coreProperties>
</file>