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25</w:t>
      </w:r>
      <w:r>
        <w:rPr>
          <w:rFonts w:cs="Calibri" w:ascii="Calibri" w:hAnsi="Calibri"/>
          <w:b/>
          <w:sz w:val="30"/>
          <w:szCs w:val="30"/>
        </w:rPr>
        <w:t>.</w:t>
      </w:r>
      <w:r>
        <w:rPr>
          <w:rFonts w:eastAsia="Times New Roman" w:cs="Calibri" w:ascii="Calibri" w:hAnsi="Calibri"/>
          <w:b/>
          <w:color w:val="00000A"/>
          <w:sz w:val="30"/>
          <w:szCs w:val="30"/>
          <w:lang w:val="it-IT" w:eastAsia="zh-CN" w:bidi="ar-SA"/>
        </w:rPr>
        <w:t>7</w:t>
      </w:r>
      <w:r>
        <w:rPr>
          <w:rFonts w:cs="Calibri" w:ascii="Calibri" w:hAnsi="Calibri"/>
          <w:b/>
          <w:sz w:val="30"/>
          <w:szCs w:val="30"/>
        </w:rPr>
        <w:t>.202</w:t>
      </w:r>
      <w:r>
        <w:rPr>
          <w:rFonts w:eastAsia="Times New Roman" w:cs="Calibri" w:ascii="Calibri" w:hAnsi="Calibri"/>
          <w:b/>
          <w:color w:val="00000A"/>
          <w:sz w:val="30"/>
          <w:szCs w:val="30"/>
          <w:lang w:val="it-IT" w:eastAsia="zh-CN" w:bidi="ar-SA"/>
        </w:rPr>
        <w:t>3</w:t>
      </w:r>
    </w:p>
    <w:p>
      <w:pPr>
        <w:pStyle w:val="Normal"/>
        <w:jc w:val="both"/>
        <w:rPr>
          <w:rFonts w:ascii="Calibri" w:hAnsi="Calibri"/>
          <w:sz w:val="25"/>
          <w:szCs w:val="25"/>
          <w:u w:val="none"/>
        </w:rPr>
      </w:pPr>
      <w:r>
        <w:rPr/>
      </w:r>
    </w:p>
    <w:p>
      <w:pPr>
        <w:pStyle w:val="Normal"/>
        <w:widowControl w:val="false"/>
        <w:spacing w:lineRule="atLeast" w:line="210"/>
        <w:ind w:left="0" w:right="0" w:firstLine="113"/>
        <w:jc w:val="both"/>
        <w:rPr/>
      </w:pPr>
      <w:bookmarkStart w:id="0" w:name="__DdeLink__568_1210742086"/>
      <w:r>
        <w:rPr>
          <w:rFonts w:ascii="Calibri" w:hAnsi="Calibri"/>
          <w:sz w:val="25"/>
          <w:szCs w:val="25"/>
          <w:u w:val="none"/>
        </w:rPr>
        <w:t xml:space="preserve">Secondo incontro con gli </w:t>
      </w:r>
      <w:r>
        <w:rPr>
          <w:rFonts w:ascii="Calibri" w:hAnsi="Calibri"/>
          <w:sz w:val="25"/>
          <w:szCs w:val="25"/>
          <w:u w:val="none"/>
        </w:rPr>
        <w:t>artisti</w:t>
      </w:r>
      <w:r>
        <w:rPr>
          <w:rFonts w:ascii="Calibri" w:hAnsi="Calibri"/>
          <w:sz w:val="25"/>
          <w:szCs w:val="25"/>
          <w:u w:val="none"/>
        </w:rPr>
        <w:t xml:space="preserve"> mercoledì 26 luglio</w:t>
      </w:r>
      <w:r>
        <w:rPr>
          <w:rFonts w:ascii="Calibri" w:hAnsi="Calibri"/>
          <w:sz w:val="25"/>
          <w:szCs w:val="25"/>
          <w:u w:val="none"/>
        </w:rPr>
        <w:t xml:space="preserve"> </w:t>
      </w:r>
      <w:r>
        <w:rPr>
          <w:rFonts w:ascii="Calibri" w:hAnsi="Calibri"/>
          <w:sz w:val="25"/>
          <w:szCs w:val="25"/>
          <w:u w:val="none"/>
        </w:rPr>
        <w:t xml:space="preserve">all’arena delle Cappuccine di Bagnacavallo. Ospite della serata in occasione della proiezione del film “Gigi la legge” di Alessandro Comodin sarà </w:t>
      </w:r>
      <w:r>
        <w:rPr>
          <w:rFonts w:ascii="Calibri" w:hAnsi="Calibri"/>
          <w:sz w:val="25"/>
          <w:szCs w:val="25"/>
          <w:u w:val="none"/>
        </w:rPr>
        <w:t>il</w:t>
      </w:r>
      <w:r>
        <w:rPr>
          <w:rFonts w:ascii="Calibri" w:hAnsi="Calibri"/>
          <w:sz w:val="25"/>
          <w:szCs w:val="25"/>
          <w:u w:val="none"/>
        </w:rPr>
        <w:t xml:space="preserve"> </w:t>
      </w:r>
      <w:r>
        <w:rPr>
          <w:rFonts w:ascii="Calibri" w:hAnsi="Calibri"/>
          <w:sz w:val="25"/>
          <w:szCs w:val="25"/>
          <w:u w:val="none"/>
        </w:rPr>
        <w:t>protagonista</w:t>
      </w:r>
      <w:r>
        <w:rPr>
          <w:rFonts w:ascii="Calibri" w:hAnsi="Calibri"/>
          <w:sz w:val="25"/>
          <w:szCs w:val="25"/>
          <w:u w:val="none"/>
        </w:rPr>
        <w:t xml:space="preserve"> Pier Luigi M</w:t>
      </w:r>
      <w:r>
        <w:rPr>
          <w:rFonts w:ascii="Calibri" w:hAnsi="Calibri"/>
          <w:sz w:val="25"/>
          <w:szCs w:val="25"/>
          <w:u w:val="none"/>
        </w:rPr>
        <w:t>e</w:t>
      </w:r>
      <w:r>
        <w:rPr>
          <w:rFonts w:ascii="Calibri" w:hAnsi="Calibri"/>
          <w:sz w:val="25"/>
          <w:szCs w:val="25"/>
          <w:u w:val="none"/>
        </w:rPr>
        <w:t>cchia.</w:t>
      </w:r>
    </w:p>
    <w:p>
      <w:pPr>
        <w:pStyle w:val="Normal"/>
        <w:widowControl w:val="false"/>
        <w:spacing w:lineRule="atLeast" w:line="210"/>
        <w:ind w:left="0" w:right="0" w:firstLine="113"/>
        <w:jc w:val="both"/>
        <w:rPr>
          <w:rFonts w:ascii="Calibri" w:hAnsi="Calibri"/>
          <w:sz w:val="25"/>
          <w:szCs w:val="25"/>
          <w:u w:val="none"/>
        </w:rPr>
      </w:pPr>
      <w:r>
        <w:rPr/>
      </w:r>
    </w:p>
    <w:p>
      <w:pPr>
        <w:pStyle w:val="Normal"/>
        <w:widowControl w:val="false"/>
        <w:spacing w:lineRule="atLeast" w:line="210"/>
        <w:ind w:left="0" w:right="0" w:firstLine="113"/>
        <w:jc w:val="both"/>
        <w:rPr>
          <w:i/>
          <w:i/>
          <w:iCs/>
        </w:rPr>
      </w:pPr>
      <w:r>
        <w:rPr>
          <w:rFonts w:ascii="Calibri" w:hAnsi="Calibri"/>
          <w:i/>
          <w:iCs/>
          <w:sz w:val="25"/>
          <w:szCs w:val="25"/>
          <w:u w:val="none"/>
        </w:rPr>
        <w:t xml:space="preserve">Gigi è un uomo di mezza età che lavora per la polizia municipale di un piccolo </w:t>
      </w:r>
      <w:r>
        <w:rPr>
          <w:rFonts w:ascii="Calibri" w:hAnsi="Calibri"/>
          <w:i/>
          <w:iCs/>
          <w:sz w:val="25"/>
          <w:szCs w:val="25"/>
          <w:u w:val="none"/>
        </w:rPr>
        <w:t>paese</w:t>
      </w:r>
      <w:r>
        <w:rPr>
          <w:rFonts w:ascii="Calibri" w:hAnsi="Calibri"/>
          <w:i/>
          <w:iCs/>
          <w:sz w:val="25"/>
          <w:szCs w:val="25"/>
          <w:u w:val="none"/>
        </w:rPr>
        <w:t>. Trascorre le sue giornate pattugliando le strade del posto e intrattenendo discussioni con i cittadini e i colleghi, mentre tutt’attorno poco succede eccetto per il suicidio di una ragazza sui binari del treno. Nel privato, Gigi ha una strana fascinazione per il suo giardino, un mondo misterioso che un vicino gli ripete di tagliare. A Gigi però piace perdersi all’interno della sua giungla personale.</w:t>
      </w:r>
    </w:p>
    <w:p>
      <w:pPr>
        <w:pStyle w:val="Normal"/>
        <w:widowControl w:val="false"/>
        <w:spacing w:lineRule="atLeast" w:line="210"/>
        <w:ind w:left="0" w:right="0" w:firstLine="113"/>
        <w:jc w:val="both"/>
        <w:rPr>
          <w:rFonts w:ascii="Calibri" w:hAnsi="Calibri"/>
          <w:sz w:val="25"/>
          <w:szCs w:val="25"/>
          <w:u w:val="none"/>
        </w:rPr>
      </w:pPr>
      <w:r>
        <w:rPr/>
      </w:r>
    </w:p>
    <w:p>
      <w:pPr>
        <w:pStyle w:val="Normal"/>
        <w:widowControl w:val="false"/>
        <w:spacing w:lineRule="atLeast" w:line="210"/>
        <w:ind w:left="0" w:right="0" w:firstLine="113"/>
        <w:jc w:val="both"/>
        <w:rPr/>
      </w:pPr>
      <w:r>
        <w:rPr>
          <w:rFonts w:ascii="Calibri" w:hAnsi="Calibri"/>
          <w:sz w:val="25"/>
          <w:szCs w:val="25"/>
          <w:u w:val="none"/>
        </w:rPr>
        <w:t xml:space="preserve">Alessandro Comodin ha costruito “Gigi la legge” intorno alla figura dello zio, </w:t>
      </w:r>
      <w:r>
        <w:rPr>
          <w:rFonts w:ascii="Calibri" w:hAnsi="Calibri"/>
          <w:sz w:val="25"/>
          <w:szCs w:val="25"/>
          <w:u w:val="none"/>
        </w:rPr>
        <w:t xml:space="preserve">Pier Luigi Mecchia </w:t>
      </w:r>
      <w:r>
        <w:rPr>
          <w:rFonts w:ascii="Calibri" w:hAnsi="Calibri"/>
          <w:sz w:val="25"/>
          <w:szCs w:val="25"/>
          <w:u w:val="none"/>
        </w:rPr>
        <w:t xml:space="preserve">detto Gigi, </w:t>
      </w:r>
      <w:r>
        <w:rPr>
          <w:rFonts w:ascii="Calibri" w:hAnsi="Calibri"/>
          <w:sz w:val="25"/>
          <w:szCs w:val="25"/>
          <w:u w:val="none"/>
        </w:rPr>
        <w:t xml:space="preserve">che </w:t>
      </w:r>
      <w:r>
        <w:rPr>
          <w:rFonts w:ascii="Calibri" w:hAnsi="Calibri"/>
          <w:sz w:val="25"/>
          <w:szCs w:val="25"/>
          <w:u w:val="none"/>
        </w:rPr>
        <w:t>non è un attore professionista ma</w:t>
      </w:r>
      <w:r>
        <w:rPr>
          <w:rFonts w:ascii="Calibri" w:hAnsi="Calibri"/>
          <w:sz w:val="25"/>
          <w:szCs w:val="25"/>
          <w:u w:val="none"/>
        </w:rPr>
        <w:t xml:space="preserve"> appunto un vero vigile </w:t>
      </w:r>
      <w:r>
        <w:rPr>
          <w:rFonts w:ascii="Calibri" w:hAnsi="Calibri"/>
          <w:sz w:val="25"/>
          <w:szCs w:val="25"/>
          <w:u w:val="none"/>
        </w:rPr>
        <w:t>nel comune veneto di San Michele al Tagliamento</w:t>
      </w:r>
      <w:r>
        <w:rPr>
          <w:rFonts w:ascii="Calibri" w:hAnsi="Calibri"/>
          <w:sz w:val="25"/>
          <w:szCs w:val="25"/>
          <w:u w:val="none"/>
        </w:rPr>
        <w:t>.</w:t>
      </w:r>
    </w:p>
    <w:p>
      <w:pPr>
        <w:pStyle w:val="Normal"/>
        <w:widowControl w:val="false"/>
        <w:spacing w:lineRule="atLeast" w:line="210"/>
        <w:ind w:left="0" w:right="0" w:firstLine="113"/>
        <w:jc w:val="both"/>
        <w:rPr>
          <w:rFonts w:ascii="Calibri" w:hAnsi="Calibri"/>
          <w:sz w:val="25"/>
          <w:szCs w:val="25"/>
          <w:u w:val="none"/>
        </w:rPr>
      </w:pPr>
      <w:r>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Il film ha vinto i</w:t>
      </w:r>
      <w:r>
        <w:rPr>
          <w:rFonts w:ascii="Calibri" w:hAnsi="Calibri"/>
          <w:sz w:val="25"/>
          <w:szCs w:val="25"/>
          <w:u w:val="none"/>
        </w:rPr>
        <w:t>l Premio speciale della giuria al Festival di Locarno.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w:t>
      </w:r>
      <w:r>
        <w:rPr>
          <w:rFonts w:ascii="Calibri" w:hAnsi="Calibri"/>
          <w:sz w:val="25"/>
          <w:szCs w:val="25"/>
          <w:u w:val="none"/>
        </w:rPr>
        <w:t xml:space="preserve">Bagnacavallo al cinema”, rassegna curata dal Cinecircolo Fuoriquadro per il Comune, proseguirà </w:t>
      </w:r>
      <w:r>
        <w:rPr>
          <w:rFonts w:ascii="Calibri" w:hAnsi="Calibri"/>
          <w:sz w:val="25"/>
          <w:szCs w:val="25"/>
          <w:u w:val="none"/>
        </w:rPr>
        <w:t xml:space="preserve">poi </w:t>
      </w:r>
      <w:r>
        <w:rPr>
          <w:rFonts w:ascii="Calibri" w:hAnsi="Calibri"/>
          <w:sz w:val="25"/>
          <w:szCs w:val="25"/>
          <w:u w:val="none"/>
        </w:rPr>
        <w:t>ogni sera fino al 3 settembre.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Le proiezioni iniziano alle 21.30; l’arena è in via Berti 6.</w:t>
      </w:r>
    </w:p>
    <w:p>
      <w:pPr>
        <w:pStyle w:val="Normal"/>
        <w:widowControl w:val="false"/>
        <w:spacing w:lineRule="atLeast" w:line="210"/>
        <w:ind w:left="0" w:right="0" w:firstLine="113"/>
        <w:jc w:val="both"/>
        <w:rPr/>
      </w:pPr>
      <w:r>
        <w:rPr>
          <w:rFonts w:ascii="Calibri" w:hAnsi="Calibri"/>
          <w:sz w:val="25"/>
          <w:szCs w:val="25"/>
          <w:u w:val="none"/>
        </w:rPr>
        <w:t>L’arena partecipa all’iniziativa “Cinema Revolution” del Ministero della Cultura, una promozione del cinema continentale con un prezzo unico per lo spettatore di 3,50 euro per tutti i film italiani ed europei.</w:t>
      </w:r>
    </w:p>
    <w:p>
      <w:pPr>
        <w:pStyle w:val="Normal"/>
        <w:widowControl w:val="false"/>
        <w:spacing w:lineRule="atLeast" w:line="210"/>
        <w:ind w:left="0" w:right="0" w:firstLine="113"/>
        <w:jc w:val="both"/>
        <w:rPr/>
      </w:pPr>
      <w:r>
        <w:rPr>
          <w:rFonts w:ascii="Calibri" w:hAnsi="Calibri"/>
          <w:sz w:val="25"/>
          <w:szCs w:val="25"/>
          <w:u w:val="none"/>
        </w:rPr>
        <w:t>Questi sono i prezzi dei biglietti per la stagione 2023:</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Intero (film extraeuropeo): 6 euro (ridotto 5)</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Prezzo unico: 3,50 euro (film italiano ed europeo)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Abbonamento solo per film extraeuropei: 10 spettacoli 40 euro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Per informazioni: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351 8443876</w:t>
      </w:r>
    </w:p>
    <w:p>
      <w:pPr>
        <w:pStyle w:val="Normal"/>
        <w:widowControl w:val="false"/>
        <w:spacing w:lineRule="atLeast" w:line="210"/>
        <w:ind w:left="0" w:right="0" w:firstLine="113"/>
        <w:jc w:val="both"/>
        <w:rPr/>
      </w:pPr>
      <w:hyperlink r:id="rId2">
        <w:r>
          <w:rPr>
            <w:rStyle w:val="CollegamentoInternet"/>
            <w:rFonts w:ascii="Calibri" w:hAnsi="Calibri"/>
            <w:sz w:val="25"/>
            <w:szCs w:val="25"/>
            <w:u w:val="none"/>
          </w:rPr>
          <w:t>cinemabagnacavallo@gmail.com</w:t>
        </w:r>
      </w:hyperlink>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www.arenabagnacavallo.it</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t>Facebook: Bagnacavallo al cinema</w:t>
      </w:r>
    </w:p>
    <w:p>
      <w:pPr>
        <w:pStyle w:val="Normal"/>
        <w:widowControl w:val="false"/>
        <w:spacing w:lineRule="atLeast" w:line="210"/>
        <w:ind w:left="0" w:right="0" w:firstLine="113"/>
        <w:jc w:val="both"/>
        <w:rPr>
          <w:rFonts w:ascii="Calibri" w:hAnsi="Calibri"/>
          <w:sz w:val="25"/>
          <w:szCs w:val="25"/>
          <w:u w:val="none"/>
        </w:rPr>
      </w:pPr>
      <w:bookmarkStart w:id="1" w:name="__DdeLink__568_1210742086"/>
      <w:bookmarkStart w:id="2" w:name="__DdeLink__97_4032338344"/>
      <w:bookmarkStart w:id="3" w:name="__DdeLink__178_1556543886"/>
      <w:bookmarkStart w:id="4" w:name="__DdeLink__729_1516241662"/>
      <w:bookmarkEnd w:id="2"/>
      <w:bookmarkEnd w:id="3"/>
      <w:bookmarkEnd w:id="4"/>
      <w:bookmarkEnd w:id="1"/>
      <w:r>
        <w:rPr>
          <w:rFonts w:ascii="Calibri" w:hAnsi="Calibri"/>
          <w:sz w:val="25"/>
          <w:szCs w:val="25"/>
          <w:u w:val="none"/>
        </w:rPr>
        <w:t>Instagram: arenabagnacavallo</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Standard"/>
        <w:ind w:left="0" w:right="0" w:firstLine="113"/>
        <w:rPr/>
      </w:pPr>
      <w:r>
        <w:rPr>
          <w:rFonts w:cs="Calibri" w:ascii="Calibri" w:hAnsi="Calibri"/>
          <w:sz w:val="25"/>
          <w:szCs w:val="25"/>
          <w:u w:val="none"/>
        </w:rPr>
        <w:t>(</w:t>
      </w:r>
      <w:r>
        <w:rPr>
          <w:rFonts w:cs="Calibri" w:ascii="Calibri" w:hAnsi="Calibri"/>
          <w:i/>
          <w:iCs/>
          <w:sz w:val="25"/>
          <w:szCs w:val="25"/>
          <w:u w:val="none"/>
        </w:rPr>
        <w:t>2</w:t>
      </w:r>
      <w:r>
        <w:rPr>
          <w:rFonts w:cs="Calibri" w:ascii="Calibri" w:hAnsi="Calibri"/>
          <w:i/>
          <w:iCs/>
          <w:sz w:val="25"/>
          <w:szCs w:val="25"/>
          <w:u w:val="none"/>
        </w:rPr>
        <w:t>72</w:t>
      </w:r>
      <w:r>
        <w:rPr>
          <w:rFonts w:cs="Calibri" w:ascii="Calibri" w:hAnsi="Calibri"/>
          <w:i/>
          <w:iCs/>
          <w:sz w:val="25"/>
          <w:szCs w:val="25"/>
          <w:u w:val="none"/>
        </w:rPr>
        <w:t>-23</w:t>
      </w:r>
      <w:r>
        <w:rPr>
          <w:rFonts w:cs="Calibri" w:ascii="Calibri" w:hAnsi="Calibri"/>
          <w:sz w:val="25"/>
          <w:szCs w:val="25"/>
          <w:u w:val="no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7175" cy="688975"/>
              <wp:effectExtent l="0" t="0" r="0" b="0"/>
              <wp:wrapNone/>
              <wp:docPr id="1" name="Cornice1"/>
              <a:graphic xmlns:a="http://schemas.openxmlformats.org/drawingml/2006/main">
                <a:graphicData uri="http://schemas.microsoft.com/office/word/2010/wordprocessingShape">
                  <wps:wsp>
                    <wps:cNvSpPr/>
                    <wps:spPr>
                      <a:xfrm>
                        <a:off x="0" y="0"/>
                        <a:ext cx="1526400" cy="6883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20.15pt;height:54.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5140" cy="688975"/>
              <wp:effectExtent l="0" t="0" r="0" b="0"/>
              <wp:wrapNone/>
              <wp:docPr id="3" name="Cornice2"/>
              <a:graphic xmlns:a="http://schemas.openxmlformats.org/drawingml/2006/main">
                <a:graphicData uri="http://schemas.microsoft.com/office/word/2010/wordprocessingShape">
                  <wps:wsp>
                    <wps:cNvSpPr/>
                    <wps:spPr>
                      <a:xfrm>
                        <a:off x="0" y="0"/>
                        <a:ext cx="1754640" cy="6883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8.1pt;height:54.1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4" r="-1019" b="-944"/>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Unicode MS"/>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Unicode MS"/>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Unicode MS"/>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Rigadintestazione">
    <w:name w:val="Riga d'intestazione"/>
    <w:basedOn w:val="Normal"/>
    <w:qFormat/>
    <w:pPr>
      <w:tabs>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170</TotalTime>
  <Application>Collabora_Office/5.3.10.47$Windows_x86 LibreOffice_project/64211812ee5c3454c64c34ed2295b8015635b057</Application>
  <Pages>1</Pages>
  <Words>303</Words>
  <Characters>1739</Characters>
  <CharactersWithSpaces>2020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2022-05-26T13:15:51Z</dcterms:created>
  <dc:creator/>
  <dc:description/>
  <dc:language>it-IT</dc:language>
  <cp:lastModifiedBy/>
  <cp:lastPrinted>2023-06-13T11:49:54Z</cp:lastPrinted>
  <dcterms:modified xsi:type="dcterms:W3CDTF">2023-07-25T14:34:52Z</dcterms:modified>
  <cp:revision>31</cp:revision>
  <dc:subject/>
  <dc:title/>
</cp:coreProperties>
</file>