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26</w:t>
      </w:r>
      <w:r>
        <w:rPr>
          <w:rFonts w:cs="Calibri" w:ascii="Calibri" w:hAnsi="Calibri"/>
          <w:b/>
          <w:sz w:val="30"/>
          <w:szCs w:val="30"/>
        </w:rPr>
        <w:t>.7.2023</w:t>
      </w:r>
    </w:p>
    <w:p>
      <w:pPr>
        <w:pStyle w:val="Normal"/>
        <w:tabs>
          <w:tab w:val="left" w:pos="4485" w:leader="none"/>
        </w:tabs>
        <w:ind w:firstLine="113"/>
        <w:jc w:val="both"/>
        <w:rPr/>
      </w:pPr>
      <w:r>
        <w:rPr/>
      </w:r>
    </w:p>
    <w:p>
      <w:pPr>
        <w:pStyle w:val="Normal"/>
        <w:tabs>
          <w:tab w:val="left" w:pos="4485" w:leader="none"/>
        </w:tabs>
        <w:ind w:firstLine="113"/>
        <w:jc w:val="both"/>
        <w:rPr>
          <w:rFonts w:ascii="Calibri" w:hAnsi="Calibri"/>
          <w:sz w:val="25"/>
          <w:szCs w:val="25"/>
        </w:rPr>
      </w:pPr>
      <w:bookmarkStart w:id="0" w:name="__DdeLink__169_3905084555"/>
      <w:r>
        <w:rPr>
          <w:rFonts w:ascii="Calibri" w:hAnsi="Calibri"/>
          <w:sz w:val="25"/>
          <w:szCs w:val="25"/>
        </w:rPr>
        <w:t>La</w:t>
      </w:r>
      <w:r>
        <w:rPr>
          <w:rFonts w:ascii="Calibri" w:hAnsi="Calibri"/>
          <w:sz w:val="25"/>
          <w:szCs w:val="25"/>
        </w:rPr>
        <w:t xml:space="preserve"> dodicesima edizione del “Bagnacavallo Festival” </w:t>
      </w:r>
      <w:r>
        <w:rPr>
          <w:rFonts w:ascii="Calibri" w:hAnsi="Calibri"/>
          <w:sz w:val="25"/>
          <w:szCs w:val="25"/>
        </w:rPr>
        <w:t xml:space="preserve">prende il via martedì </w:t>
      </w:r>
      <w:r>
        <w:rPr>
          <w:rFonts w:ascii="Calibri" w:hAnsi="Calibri"/>
          <w:sz w:val="25"/>
          <w:szCs w:val="25"/>
        </w:rPr>
        <w:t xml:space="preserve">1 agosto con “Allontana da me… canzoni contro le dittature e per la libertà” con la voce di Paola Sabbatani accompagnata da Daniele Santimone </w:t>
      </w:r>
      <w:r>
        <w:rPr>
          <w:rFonts w:ascii="Calibri" w:hAnsi="Calibri"/>
          <w:sz w:val="25"/>
          <w:szCs w:val="25"/>
        </w:rPr>
        <w:t>(c</w:t>
      </w:r>
      <w:r>
        <w:rPr>
          <w:rFonts w:ascii="Calibri" w:hAnsi="Calibri"/>
          <w:sz w:val="25"/>
          <w:szCs w:val="25"/>
        </w:rPr>
        <w:t>hitarra</w:t>
      </w:r>
      <w:r>
        <w:rPr>
          <w:rFonts w:ascii="Calibri" w:hAnsi="Calibri"/>
          <w:sz w:val="25"/>
          <w:szCs w:val="25"/>
        </w:rPr>
        <w:t xml:space="preserve">), </w:t>
      </w:r>
      <w:r>
        <w:rPr>
          <w:rFonts w:ascii="Calibri" w:hAnsi="Calibri"/>
          <w:sz w:val="25"/>
          <w:szCs w:val="25"/>
        </w:rPr>
        <w:t xml:space="preserve">Maurizio Piancastelli </w:t>
      </w:r>
      <w:r>
        <w:rPr>
          <w:rFonts w:ascii="Calibri" w:hAnsi="Calibri"/>
          <w:sz w:val="25"/>
          <w:szCs w:val="25"/>
        </w:rPr>
        <w:t>(</w:t>
      </w:r>
      <w:r>
        <w:rPr>
          <w:rFonts w:ascii="Calibri" w:hAnsi="Calibri"/>
          <w:sz w:val="25"/>
          <w:szCs w:val="25"/>
        </w:rPr>
        <w:t>tromba</w:t>
      </w:r>
      <w:r>
        <w:rPr>
          <w:rFonts w:ascii="Calibri" w:hAnsi="Calibri"/>
          <w:sz w:val="25"/>
          <w:szCs w:val="25"/>
        </w:rPr>
        <w:t>),</w:t>
      </w:r>
      <w:r>
        <w:rPr>
          <w:rFonts w:ascii="Calibri" w:hAnsi="Calibri"/>
          <w:sz w:val="25"/>
          <w:szCs w:val="25"/>
        </w:rPr>
        <w:t xml:space="preserve"> Roberto Bartoli </w:t>
      </w:r>
      <w:r>
        <w:rPr>
          <w:rFonts w:ascii="Calibri" w:hAnsi="Calibri"/>
          <w:sz w:val="25"/>
          <w:szCs w:val="25"/>
        </w:rPr>
        <w:t>(</w:t>
      </w:r>
      <w:r>
        <w:rPr>
          <w:rFonts w:ascii="Calibri" w:hAnsi="Calibri"/>
          <w:sz w:val="25"/>
          <w:szCs w:val="25"/>
        </w:rPr>
        <w:t>contrabbasso</w:t>
      </w:r>
      <w:r>
        <w:rPr>
          <w:rFonts w:ascii="Calibri" w:hAnsi="Calibri"/>
          <w:sz w:val="25"/>
          <w:szCs w:val="25"/>
        </w:rPr>
        <w:t xml:space="preserve">) e </w:t>
      </w:r>
      <w:r>
        <w:rPr>
          <w:rFonts w:ascii="Calibri" w:hAnsi="Calibri"/>
          <w:sz w:val="25"/>
          <w:szCs w:val="25"/>
        </w:rPr>
        <w:t xml:space="preserve">Tiziano Negrello </w:t>
      </w:r>
      <w:r>
        <w:rPr>
          <w:rFonts w:ascii="Calibri" w:hAnsi="Calibri"/>
          <w:sz w:val="25"/>
          <w:szCs w:val="25"/>
        </w:rPr>
        <w:t>(</w:t>
      </w:r>
      <w:r>
        <w:rPr>
          <w:rFonts w:ascii="Calibri" w:hAnsi="Calibri"/>
          <w:sz w:val="25"/>
          <w:szCs w:val="25"/>
        </w:rPr>
        <w:t>batteria</w:t>
      </w:r>
      <w:r>
        <w:rPr>
          <w:rFonts w:ascii="Calibri" w:hAnsi="Calibri"/>
          <w:sz w:val="25"/>
          <w:szCs w:val="25"/>
        </w:rPr>
        <w:t>)</w:t>
      </w:r>
      <w:r>
        <w:rPr>
          <w:rFonts w:ascii="Calibri" w:hAnsi="Calibri"/>
          <w:sz w:val="25"/>
          <w:szCs w:val="25"/>
        </w:rPr>
        <w:t>.</w:t>
      </w:r>
    </w:p>
    <w:p>
      <w:pPr>
        <w:pStyle w:val="Normal"/>
        <w:tabs>
          <w:tab w:val="left" w:pos="4485" w:leader="none"/>
        </w:tabs>
        <w:ind w:firstLine="113"/>
        <w:jc w:val="both"/>
        <w:rPr>
          <w:rFonts w:ascii="Calibri" w:hAnsi="Calibri"/>
          <w:sz w:val="25"/>
          <w:szCs w:val="25"/>
        </w:rPr>
      </w:pPr>
      <w:r>
        <w:rPr>
          <w:rFonts w:ascii="Calibri" w:hAnsi="Calibri"/>
          <w:sz w:val="25"/>
          <w:szCs w:val="25"/>
        </w:rPr>
        <w:t>L’appuntamento è in programma alle 21 presso</w:t>
      </w:r>
      <w:bookmarkStart w:id="1" w:name="__DdeLink__28784_1481391342"/>
      <w:r>
        <w:rPr>
          <w:rFonts w:cs="Times New Roman" w:ascii="Calibri" w:hAnsi="Calibri"/>
          <w:b w:val="false"/>
          <w:bCs w:val="false"/>
          <w:sz w:val="25"/>
          <w:szCs w:val="25"/>
        </w:rPr>
        <w:t xml:space="preserve"> il chiostro dell’ex convento di San Francesco.</w:t>
      </w:r>
    </w:p>
    <w:p>
      <w:pPr>
        <w:pStyle w:val="Normal"/>
        <w:tabs>
          <w:tab w:val="left" w:pos="4485" w:leader="none"/>
        </w:tabs>
        <w:ind w:firstLine="113"/>
        <w:jc w:val="both"/>
        <w:rPr>
          <w:rFonts w:ascii="Calibri" w:hAnsi="Calibri"/>
          <w:sz w:val="25"/>
          <w:szCs w:val="25"/>
        </w:rPr>
      </w:pPr>
      <w:r>
        <w:rPr>
          <w:rFonts w:ascii="Calibri" w:hAnsi="Calibri"/>
          <w:i/>
          <w:iCs/>
          <w:sz w:val="25"/>
          <w:szCs w:val="25"/>
        </w:rPr>
        <w:t xml:space="preserve">Da “Calice” di Chico Buarque e Gilberto Gil, una ferma condanna alla censura della dittatura che limita la libertà di espressione, a “Gallo rojo gallo negro”, una delle canzoni più famose di Chico Sánchez Ferlosio, diventata uno degli inni della resistenza contro la dittatura in Spagna. Da “Pippo non lo sa”, resa celebre dal Trio Lescano, censurata perché interpretata dal pubblico e dal regime come una ridicolizzazione di un gerarca fascista, a “Nel 22 sognavo già l’amore” con testo di Dario Fo, piccolo gioiello antifascista. E poi “Alabama song”, nata dalla collaborazione tra il drammaturgo Brecht e il musicista Kurt Weill, “I walk a little faster”, di Carolyn Leigh e Cy Coleman, bellissimo brano jazz. E </w:t>
      </w:r>
      <w:r>
        <w:rPr>
          <w:rFonts w:ascii="Calibri" w:hAnsi="Calibri"/>
          <w:i/>
          <w:iCs/>
          <w:sz w:val="25"/>
          <w:szCs w:val="25"/>
        </w:rPr>
        <w:t>ancora</w:t>
      </w:r>
      <w:r>
        <w:rPr>
          <w:rFonts w:ascii="Calibri" w:hAnsi="Calibri"/>
          <w:i/>
          <w:iCs/>
          <w:sz w:val="25"/>
          <w:szCs w:val="25"/>
        </w:rPr>
        <w:t xml:space="preserve"> brani del leggendario cantautore russo Vladimir Vysotsky. E tanto altro ancora.</w:t>
      </w:r>
    </w:p>
    <w:p>
      <w:pPr>
        <w:pStyle w:val="Normal"/>
        <w:tabs>
          <w:tab w:val="left" w:pos="4485" w:leader="none"/>
        </w:tabs>
        <w:ind w:firstLine="113"/>
        <w:jc w:val="both"/>
        <w:rPr>
          <w:rFonts w:cs="Times New Roman"/>
          <w:b w:val="false"/>
          <w:b w:val="false"/>
          <w:bCs w:val="false"/>
        </w:rPr>
      </w:pPr>
      <w:r>
        <w:rPr>
          <w:rFonts w:ascii="Calibri" w:hAnsi="Calibri"/>
          <w:sz w:val="25"/>
          <w:szCs w:val="25"/>
        </w:rPr>
      </w:r>
    </w:p>
    <w:p>
      <w:pPr>
        <w:pStyle w:val="Normal"/>
        <w:tabs>
          <w:tab w:val="left" w:pos="4485" w:leader="none"/>
        </w:tabs>
        <w:ind w:firstLine="113"/>
        <w:jc w:val="both"/>
        <w:rPr>
          <w:rFonts w:ascii="Calibri" w:hAnsi="Calibri"/>
          <w:sz w:val="25"/>
          <w:szCs w:val="25"/>
        </w:rPr>
      </w:pPr>
      <w:r>
        <w:rPr>
          <w:rFonts w:cs="Times New Roman" w:ascii="Calibri" w:hAnsi="Calibri"/>
          <w:b w:val="false"/>
          <w:bCs w:val="false"/>
          <w:sz w:val="25"/>
          <w:szCs w:val="25"/>
        </w:rPr>
        <w:t xml:space="preserve">I concerti, cinque in tutto in programma fino al 31 </w:t>
      </w:r>
      <w:r>
        <w:rPr>
          <w:rFonts w:cs="Times New Roman" w:ascii="Calibri" w:hAnsi="Calibri"/>
          <w:b w:val="false"/>
          <w:bCs w:val="false"/>
          <w:sz w:val="25"/>
          <w:szCs w:val="25"/>
        </w:rPr>
        <w:t>del mese</w:t>
      </w:r>
      <w:r>
        <w:rPr>
          <w:rFonts w:cs="Times New Roman" w:ascii="Calibri" w:hAnsi="Calibri"/>
          <w:b w:val="false"/>
          <w:bCs w:val="false"/>
          <w:sz w:val="25"/>
          <w:szCs w:val="25"/>
        </w:rPr>
        <w:t>, riprender</w:t>
      </w:r>
      <w:r>
        <w:rPr>
          <w:rFonts w:cs="Times New Roman" w:ascii="Calibri" w:hAnsi="Calibri"/>
          <w:b w:val="false"/>
          <w:bCs w:val="false"/>
          <w:sz w:val="25"/>
          <w:szCs w:val="25"/>
        </w:rPr>
        <w:t>a</w:t>
      </w:r>
      <w:r>
        <w:rPr>
          <w:rFonts w:cs="Times New Roman" w:ascii="Calibri" w:hAnsi="Calibri"/>
          <w:b w:val="false"/>
          <w:bCs w:val="false"/>
          <w:sz w:val="25"/>
          <w:szCs w:val="25"/>
        </w:rPr>
        <w:t xml:space="preserve">nno già il 3 agosto </w:t>
      </w:r>
      <w:r>
        <w:rPr>
          <w:rFonts w:cs="Times New Roman" w:ascii="Calibri" w:hAnsi="Calibri"/>
          <w:b w:val="false"/>
          <w:bCs w:val="false"/>
          <w:sz w:val="25"/>
          <w:szCs w:val="25"/>
        </w:rPr>
        <w:t xml:space="preserve">con </w:t>
      </w:r>
      <w:r>
        <w:rPr>
          <w:rFonts w:cs="Times New Roman" w:ascii="Calibri" w:hAnsi="Calibri"/>
          <w:b w:val="false"/>
          <w:bCs w:val="false"/>
          <w:sz w:val="25"/>
          <w:szCs w:val="25"/>
        </w:rPr>
        <w:t>l’Anonima Frottolisti in “Di corte in corte – La musica nelle corti dell’Umanesimo”, in collaborazione con I luoghi dello spirito e del tempo 2023, Collegium Musicum Classense.</w:t>
      </w:r>
    </w:p>
    <w:p>
      <w:pPr>
        <w:pStyle w:val="Normal"/>
        <w:tabs>
          <w:tab w:val="left" w:pos="4485" w:leader="none"/>
        </w:tabs>
        <w:ind w:firstLine="113"/>
        <w:jc w:val="both"/>
        <w:rPr>
          <w:rFonts w:ascii="Calibri" w:hAnsi="Calibri"/>
          <w:sz w:val="25"/>
          <w:szCs w:val="25"/>
        </w:rPr>
      </w:pPr>
      <w:bookmarkEnd w:id="1"/>
      <w:r>
        <w:rPr>
          <w:rFonts w:cs="Times New Roman" w:ascii="Calibri" w:hAnsi="Calibri"/>
          <w:b w:val="false"/>
          <w:bCs w:val="false"/>
          <w:sz w:val="25"/>
          <w:szCs w:val="25"/>
        </w:rPr>
        <w:t>Torn</w:t>
      </w:r>
      <w:r>
        <w:rPr>
          <w:rFonts w:cs="Times New Roman" w:ascii="Calibri" w:hAnsi="Calibri"/>
          <w:b w:val="false"/>
          <w:bCs w:val="false"/>
          <w:sz w:val="25"/>
          <w:szCs w:val="25"/>
        </w:rPr>
        <w:t>eranno</w:t>
      </w:r>
      <w:r>
        <w:rPr>
          <w:rFonts w:cs="Times New Roman" w:ascii="Calibri" w:hAnsi="Calibri"/>
          <w:b w:val="false"/>
          <w:bCs w:val="false"/>
          <w:sz w:val="25"/>
          <w:szCs w:val="25"/>
        </w:rPr>
        <w:t xml:space="preserve"> inoltre le “Passeggiate con racconti” in compagnia di Mario Maginot Mazzotti, </w:t>
      </w:r>
      <w:r>
        <w:rPr>
          <w:rFonts w:cs="Times New Roman" w:ascii="Calibri" w:hAnsi="Calibri"/>
          <w:b w:val="false"/>
          <w:bCs w:val="false"/>
          <w:sz w:val="25"/>
          <w:szCs w:val="25"/>
        </w:rPr>
        <w:t xml:space="preserve">mentre </w:t>
      </w:r>
      <w:r>
        <w:rPr>
          <w:rFonts w:ascii="Calibri" w:hAnsi="Calibri"/>
          <w:sz w:val="25"/>
          <w:szCs w:val="25"/>
        </w:rPr>
        <w:t xml:space="preserve">con la mostra “Anatomie Urbane” diffusa nelle vetrine dei negozi e presso </w:t>
      </w:r>
      <w:r>
        <w:rPr>
          <w:rFonts w:ascii="Calibri" w:hAnsi="Calibri"/>
          <w:sz w:val="25"/>
          <w:szCs w:val="25"/>
        </w:rPr>
        <w:t>diverse</w:t>
      </w:r>
      <w:r>
        <w:rPr>
          <w:rFonts w:ascii="Calibri" w:hAnsi="Calibri"/>
          <w:sz w:val="25"/>
          <w:szCs w:val="25"/>
        </w:rPr>
        <w:t xml:space="preserve"> attività per tutto agosto, Andrea Tampieri propone un’indagine sull’esperienza visiva di Bagnacavallo.</w:t>
      </w:r>
    </w:p>
    <w:p>
      <w:pPr>
        <w:pStyle w:val="Normal"/>
        <w:tabs>
          <w:tab w:val="left" w:pos="4485" w:leader="none"/>
        </w:tabs>
        <w:ind w:firstLine="113"/>
        <w:jc w:val="both"/>
        <w:rPr>
          <w:rFonts w:ascii="Calibri" w:hAnsi="Calibri"/>
          <w:sz w:val="25"/>
          <w:szCs w:val="25"/>
        </w:rPr>
      </w:pPr>
      <w:r>
        <w:rPr>
          <w:rFonts w:ascii="Calibri" w:hAnsi="Calibri"/>
          <w:sz w:val="25"/>
          <w:szCs w:val="25"/>
        </w:rPr>
      </w:r>
    </w:p>
    <w:p>
      <w:pPr>
        <w:pStyle w:val="Normal"/>
        <w:ind w:firstLine="113"/>
        <w:jc w:val="both"/>
        <w:rPr/>
      </w:pPr>
      <w:r>
        <w:rPr>
          <w:rFonts w:cs="Times New Roman" w:ascii="Calibri" w:hAnsi="Calibri"/>
          <w:b w:val="false"/>
          <w:bCs w:val="false"/>
          <w:sz w:val="25"/>
          <w:szCs w:val="25"/>
        </w:rPr>
        <w:t>L</w:t>
      </w:r>
      <w:r>
        <w:rPr>
          <w:rFonts w:cs="Times New Roman" w:ascii="Calibri" w:hAnsi="Calibri"/>
          <w:b w:val="false"/>
          <w:bCs w:val="false"/>
          <w:sz w:val="25"/>
          <w:szCs w:val="25"/>
        </w:rPr>
        <w:t xml:space="preserve">’ingresso </w:t>
      </w:r>
      <w:r>
        <w:rPr>
          <w:rFonts w:cs="Times New Roman" w:ascii="Calibri" w:hAnsi="Calibri"/>
          <w:b w:val="false"/>
          <w:bCs w:val="false"/>
          <w:sz w:val="25"/>
          <w:szCs w:val="25"/>
        </w:rPr>
        <w:t>a</w:t>
      </w:r>
      <w:r>
        <w:rPr>
          <w:rFonts w:cs="Times New Roman" w:ascii="Calibri" w:hAnsi="Calibri"/>
          <w:b w:val="false"/>
          <w:bCs w:val="false"/>
          <w:sz w:val="25"/>
          <w:szCs w:val="25"/>
        </w:rPr>
        <w:t xml:space="preserve">gli spettacoli è a offerta libera: </w:t>
      </w:r>
      <w:r>
        <w:rPr>
          <w:rFonts w:cs="Times New Roman" w:ascii="Calibri" w:hAnsi="Calibri"/>
          <w:b w:val="false"/>
          <w:bCs w:val="false"/>
          <w:sz w:val="25"/>
          <w:szCs w:val="25"/>
        </w:rPr>
        <w:t>c</w:t>
      </w:r>
      <w:r>
        <w:rPr>
          <w:rFonts w:cs="Times New Roman" w:ascii="Calibri" w:hAnsi="Calibri"/>
          <w:b w:val="false"/>
          <w:bCs w:val="false"/>
          <w:sz w:val="25"/>
          <w:szCs w:val="25"/>
        </w:rPr>
        <w:t xml:space="preserve">onsigliata la prenotazione via WhatsApp al 348 6940141. La partecipazione alle passeggiate è gratuita con prenotazione obbligatoria sempre via WhatsApp al 348 6940141; massimo 70 persone a serata. </w:t>
      </w:r>
    </w:p>
    <w:p>
      <w:pPr>
        <w:pStyle w:val="Normal"/>
        <w:ind w:firstLine="113"/>
        <w:jc w:val="both"/>
        <w:rPr/>
      </w:pPr>
      <w:r>
        <w:rPr>
          <w:rFonts w:cs="Times New Roman" w:ascii="Calibri" w:hAnsi="Calibri"/>
          <w:b w:val="false"/>
          <w:bCs w:val="false"/>
          <w:sz w:val="25"/>
          <w:szCs w:val="25"/>
        </w:rPr>
        <w:t>La rassegna è ideata e organizzata dall’associazione culturale Controsenso con il contributo e la collaborazione del Comune e il patrocinio della Region</w:t>
      </w:r>
      <w:r>
        <w:rPr>
          <w:rFonts w:cs="Times New Roman" w:ascii="Calibri" w:hAnsi="Calibri"/>
          <w:b w:val="false"/>
          <w:bCs w:val="false"/>
          <w:sz w:val="25"/>
          <w:szCs w:val="25"/>
        </w:rPr>
        <w:t>e</w:t>
      </w:r>
      <w:r>
        <w:rPr>
          <w:rFonts w:cs="Times New Roman" w:ascii="Calibri" w:hAnsi="Calibri"/>
          <w:b w:val="false"/>
          <w:bCs w:val="false"/>
          <w:sz w:val="25"/>
          <w:szCs w:val="25"/>
        </w:rPr>
        <w:t>. Associazioni partner: Amici di Neresheim, Comunicando, Doremi, Auser, Avis, Bagnacavallo fa Centro, Centro sociale Abbondanza, Circolo Arci Casablanca, Collegium Musicum Classense, Officina e Pro Loco.</w:t>
      </w:r>
    </w:p>
    <w:p>
      <w:pPr>
        <w:pStyle w:val="Corpodeltesto"/>
        <w:tabs>
          <w:tab w:val="left" w:pos="4485" w:leader="none"/>
        </w:tabs>
        <w:ind w:firstLine="113"/>
        <w:rPr>
          <w:rFonts w:ascii="Calibri" w:hAnsi="Calibri" w:cs="Times New Roman"/>
          <w:b w:val="false"/>
          <w:b w:val="false"/>
          <w:bCs w:val="false"/>
          <w:sz w:val="25"/>
          <w:szCs w:val="25"/>
        </w:rPr>
      </w:pPr>
      <w:r>
        <w:rPr/>
      </w:r>
    </w:p>
    <w:p>
      <w:pPr>
        <w:pStyle w:val="Normal"/>
        <w:tabs>
          <w:tab w:val="left" w:pos="4485" w:leader="none"/>
        </w:tabs>
        <w:ind w:firstLine="113"/>
        <w:jc w:val="both"/>
        <w:rPr/>
      </w:pPr>
      <w:r>
        <w:rPr>
          <w:rFonts w:cs="Times New Roman" w:ascii="Calibri" w:hAnsi="Calibri"/>
          <w:b w:val="false"/>
          <w:bCs w:val="false"/>
          <w:sz w:val="25"/>
          <w:szCs w:val="25"/>
        </w:rPr>
        <w:t>L’ex convento di San Francesco è in via Cadorna 14.</w:t>
      </w:r>
    </w:p>
    <w:p>
      <w:pPr>
        <w:pStyle w:val="Normal"/>
        <w:tabs>
          <w:tab w:val="left" w:pos="4485" w:leader="none"/>
        </w:tabs>
        <w:ind w:firstLine="113"/>
        <w:jc w:val="both"/>
        <w:rPr>
          <w:rFonts w:cs="Times New Roman"/>
        </w:rPr>
      </w:pPr>
      <w:r>
        <w:rPr>
          <w:rFonts w:cs="Times New Roman"/>
        </w:rPr>
      </w:r>
    </w:p>
    <w:p>
      <w:pPr>
        <w:pStyle w:val="Corpodeltesto"/>
        <w:tabs>
          <w:tab w:val="left" w:pos="4485" w:leader="none"/>
        </w:tabs>
        <w:ind w:firstLine="113"/>
        <w:rPr/>
      </w:pPr>
      <w:r>
        <w:rPr>
          <w:rFonts w:cs="Calibri" w:ascii="Calibri" w:hAnsi="Calibri"/>
          <w:b w:val="false"/>
          <w:bCs w:val="false"/>
          <w:sz w:val="25"/>
          <w:szCs w:val="25"/>
        </w:rPr>
        <w:t>Informazioni:</w:t>
      </w:r>
    </w:p>
    <w:p>
      <w:pPr>
        <w:pStyle w:val="Corpodeltesto"/>
        <w:tabs>
          <w:tab w:val="left" w:pos="4485" w:leader="none"/>
        </w:tabs>
        <w:ind w:firstLine="113"/>
        <w:rPr/>
      </w:pPr>
      <w:hyperlink r:id="rId2">
        <w:r>
          <w:rPr>
            <w:rStyle w:val="CollegamentoInternet"/>
            <w:rFonts w:cs="Calibri" w:ascii="Calibri" w:hAnsi="Calibri"/>
            <w:b w:val="false"/>
            <w:bCs w:val="false"/>
            <w:sz w:val="25"/>
            <w:szCs w:val="25"/>
          </w:rPr>
          <w:t>info@controsensobagnacavallo.it</w:t>
        </w:r>
      </w:hyperlink>
      <w:r>
        <w:rPr>
          <w:rFonts w:cs="Calibri" w:ascii="Calibri" w:hAnsi="Calibri"/>
          <w:b w:val="false"/>
          <w:bCs w:val="false"/>
          <w:sz w:val="25"/>
          <w:szCs w:val="25"/>
        </w:rPr>
        <w:t xml:space="preserve"> </w:t>
      </w:r>
    </w:p>
    <w:p>
      <w:pPr>
        <w:pStyle w:val="Corpodeltesto"/>
        <w:tabs>
          <w:tab w:val="left" w:pos="4485" w:leader="none"/>
        </w:tabs>
        <w:ind w:firstLine="113"/>
        <w:rPr/>
      </w:pPr>
      <w:hyperlink r:id="rId3">
        <w:r>
          <w:rPr>
            <w:rStyle w:val="CollegamentoInternet"/>
            <w:rFonts w:cs="Calibri" w:ascii="Calibri" w:hAnsi="Calibri"/>
            <w:b w:val="false"/>
            <w:bCs w:val="false"/>
            <w:sz w:val="25"/>
            <w:szCs w:val="25"/>
          </w:rPr>
          <w:t>www.bagnacavallofestival.it</w:t>
        </w:r>
      </w:hyperlink>
      <w:r>
        <w:rPr>
          <w:rFonts w:cs="Calibri" w:ascii="Calibri" w:hAnsi="Calibri"/>
          <w:b w:val="false"/>
          <w:bCs w:val="false"/>
          <w:sz w:val="25"/>
          <w:szCs w:val="25"/>
        </w:rPr>
        <w:t xml:space="preserve"> </w:t>
      </w:r>
      <w:r>
        <w:rPr>
          <w:rFonts w:cs="Calibri" w:ascii="Calibri" w:hAnsi="Calibri"/>
          <w:b w:val="false"/>
          <w:bCs w:val="false"/>
          <w:sz w:val="25"/>
          <w:szCs w:val="25"/>
        </w:rPr>
        <w:t>(con il programma completo)</w:t>
      </w:r>
    </w:p>
    <w:p>
      <w:pPr>
        <w:pStyle w:val="Corpodeltesto"/>
        <w:tabs>
          <w:tab w:val="left" w:pos="4485" w:leader="none"/>
        </w:tabs>
        <w:ind w:firstLine="113"/>
        <w:rPr/>
      </w:pPr>
      <w:r>
        <w:rPr>
          <w:rFonts w:cs="Calibri" w:ascii="Calibri" w:hAnsi="Calibri"/>
          <w:b w:val="false"/>
          <w:bCs w:val="false"/>
          <w:sz w:val="25"/>
          <w:szCs w:val="25"/>
        </w:rPr>
        <w:t>333 7981563</w:t>
      </w:r>
    </w:p>
    <w:p>
      <w:pPr>
        <w:pStyle w:val="Corpodeltesto"/>
        <w:tabs>
          <w:tab w:val="left" w:pos="4485" w:leader="none"/>
        </w:tabs>
        <w:ind w:firstLine="113"/>
        <w:rPr/>
      </w:pPr>
      <w:r>
        <w:rPr>
          <w:rFonts w:cs="Calibri" w:ascii="Calibri" w:hAnsi="Calibri"/>
          <w:b w:val="false"/>
          <w:bCs w:val="false"/>
          <w:sz w:val="25"/>
          <w:szCs w:val="25"/>
        </w:rPr>
        <w:t>Facebook Bagnacavallo festival</w:t>
      </w:r>
    </w:p>
    <w:p>
      <w:pPr>
        <w:pStyle w:val="Corpodeltesto"/>
        <w:tabs>
          <w:tab w:val="left" w:pos="4485" w:leader="none"/>
        </w:tabs>
        <w:ind w:firstLine="113"/>
        <w:rPr>
          <w:rFonts w:ascii="Calibri" w:hAnsi="Calibri" w:cs="Calibri"/>
          <w:b w:val="false"/>
          <w:b w:val="false"/>
          <w:bCs w:val="false"/>
          <w:sz w:val="25"/>
          <w:szCs w:val="25"/>
        </w:rPr>
      </w:pPr>
      <w:r>
        <w:rPr>
          <w:rFonts w:cs="Calibri" w:ascii="Calibri" w:hAnsi="Calibri"/>
          <w:b w:val="false"/>
          <w:bCs w:val="false"/>
          <w:sz w:val="25"/>
          <w:szCs w:val="25"/>
        </w:rPr>
        <w:t>Instagram bagnacavallofest</w:t>
      </w:r>
    </w:p>
    <w:p>
      <w:pPr>
        <w:pStyle w:val="Corpodeltesto"/>
        <w:tabs>
          <w:tab w:val="left" w:pos="4485" w:leader="none"/>
        </w:tabs>
        <w:ind w:firstLine="113"/>
        <w:rPr/>
      </w:pPr>
      <w:bookmarkStart w:id="2" w:name="__DdeLink__169_3905084555"/>
      <w:bookmarkStart w:id="3" w:name="__DdeLink__17997_1481391342"/>
      <w:bookmarkStart w:id="4" w:name="__DdeLink__29016_1481391342"/>
      <w:bookmarkEnd w:id="3"/>
      <w:bookmarkEnd w:id="4"/>
      <w:bookmarkEnd w:id="2"/>
      <w:r>
        <w:rPr>
          <w:rFonts w:cs="Calibri" w:ascii="Calibri" w:hAnsi="Calibri"/>
          <w:b w:val="false"/>
          <w:bCs w:val="false"/>
          <w:sz w:val="25"/>
          <w:szCs w:val="25"/>
        </w:rPr>
        <w:t>YouTube Controsenso Bagnacavallo</w:t>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4475" cy="676275"/>
              <wp:effectExtent l="0" t="0" r="0" b="0"/>
              <wp:wrapNone/>
              <wp:docPr id="1" name="Cornice1"/>
              <a:graphic xmlns:a="http://schemas.openxmlformats.org/drawingml/2006/main">
                <a:graphicData uri="http://schemas.microsoft.com/office/word/2010/wordprocessingShape">
                  <wps:wsp>
                    <wps:cNvSpPr/>
                    <wps:spPr>
                      <a:xfrm>
                        <a:off x="0" y="0"/>
                        <a:ext cx="1513800" cy="67572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9.15pt;height:53.15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42440" cy="676275"/>
              <wp:effectExtent l="0" t="0" r="0" b="0"/>
              <wp:wrapNone/>
              <wp:docPr id="3" name="Cornice2"/>
              <a:graphic xmlns:a="http://schemas.openxmlformats.org/drawingml/2006/main">
                <a:graphicData uri="http://schemas.microsoft.com/office/word/2010/wordprocessingShape">
                  <wps:wsp>
                    <wps:cNvSpPr/>
                    <wps:spPr>
                      <a:xfrm>
                        <a:off x="0" y="0"/>
                        <a:ext cx="1741680" cy="67572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7.1pt;height:53.15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76605" cy="89725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099" t="-1018" r="-1099" b="-1018"/>
                  <a:stretch>
                    <a:fillRect/>
                  </a:stretch>
                </pic:blipFill>
                <pic:spPr bwMode="auto">
                  <a:xfrm>
                    <a:off x="0" y="0"/>
                    <a:ext cx="776605" cy="89725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00"/>
  <w:displayBackgroundShape/>
  <w:embedSystemFonts/>
  <w:defaultTabStop w:val="708"/>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qFormat/>
    <w:pPr>
      <w:widowControl w:val="fals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outlineLvl w:val="1"/>
    </w:pPr>
    <w:rPr>
      <w:rFonts w:ascii="Times New Roman" w:hAnsi="Times New Roman"/>
      <w:b/>
      <w:bCs/>
      <w:sz w:val="36"/>
      <w:szCs w:val="36"/>
    </w:rPr>
  </w:style>
  <w:style w:type="paragraph" w:styleId="Titolo3">
    <w:name w:val="Heading 3"/>
    <w:basedOn w:val="Normal"/>
    <w:qFormat/>
    <w:pPr>
      <w:widowControl w:val="fals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jc w:val="both"/>
      <w:outlineLvl w:val="3"/>
    </w:pPr>
    <w:rPr>
      <w:rFonts w:ascii="Garamond" w:hAnsi="Garamond" w:cs="Garamond"/>
      <w:b/>
      <w:bCs/>
      <w:i/>
      <w:iCs/>
      <w:sz w:val="28"/>
    </w:rPr>
  </w:style>
  <w:style w:type="paragraph" w:styleId="Titolo6">
    <w:name w:val="Heading 6"/>
    <w:basedOn w:val="Normal"/>
    <w:qFormat/>
    <w:pPr>
      <w:keepNext w:val="true"/>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3" w:customStyle="1">
    <w:name w:val="Car. predefinito paragrafo3"/>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ListLabel1" w:customStyle="1">
    <w:name w:val="ListLabel 1"/>
    <w:qFormat/>
    <w:rPr>
      <w:rFonts w:cs="Courier New"/>
    </w:rPr>
  </w:style>
  <w:style w:type="character" w:styleId="Punti" w:customStyle="1">
    <w:name w:val="Punti"/>
    <w:qFormat/>
    <w:rPr>
      <w:rFonts w:ascii="OpenSymbol" w:hAnsi="OpenSymbol" w:eastAsia="OpenSymbol" w:cs="OpenSymbol"/>
    </w:rPr>
  </w:style>
  <w:style w:type="character" w:styleId="Caratteredinumerazione" w:customStyle="1">
    <w:name w:val="Carattere di numerazione"/>
    <w:qFormat/>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CollegamentoInternetvisitato">
    <w:name w:val="Collegamento Internet visitato"/>
    <w:rPr>
      <w:color w:val="800080"/>
      <w:u w:val="single"/>
    </w:rPr>
  </w:style>
  <w:style w:type="paragraph" w:styleId="Titolo">
    <w:name w:val="Titolo"/>
    <w:basedOn w:val="Normal"/>
    <w:next w:val="Corpodeltesto"/>
    <w:qFormat/>
    <w:pPr>
      <w:keepNext w:val="true"/>
      <w:spacing w:before="240" w:after="120"/>
    </w:pPr>
    <w:rPr>
      <w:rFonts w:ascii="Arial" w:hAnsi="Arial" w:eastAsia="Microsoft YaHei" w:cs="Arial Unicode MS"/>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21" w:customStyle="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 w:hAnsi="Palatino" w:cs="Palatino"/>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customStyle="1">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Corpodeltesto22" w:customStyle="1">
    <w:name w:val="Corpo del testo 22"/>
    <w:basedOn w:val="Normal"/>
    <w:qFormat/>
    <w:pPr>
      <w:jc w:val="right"/>
    </w:pPr>
    <w:rPr>
      <w:rFonts w:ascii="Palatino" w:hAnsi="Palatino" w:cs="Palatino"/>
      <w:sz w:val="48"/>
    </w:rPr>
  </w:style>
  <w:style w:type="paragraph" w:styleId="Standard" w:customStyle="1">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NoList" w:default="1">
    <w:name w:val="No List"/>
    <w:uiPriority w:val="99"/>
    <w:semiHidden/>
    <w:unhideWhenUsed/>
    <w:qFormat/>
  </w:style>
  <w:style w:type="numbering" w:styleId="WW8Num10">
    <w:name w:val="WW8Num10"/>
    <w:qFormat/>
  </w:style>
  <w:style w:type="numbering" w:styleId="WW8Num4">
    <w:name w:val="WW8Num4"/>
    <w:qFormat/>
  </w:style>
  <w:style w:type="numbering" w:styleId="WW8Num6">
    <w:name w:val="WW8Num6"/>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controsensobagnacavallo.it" TargetMode="External"/><Relationship Id="rId3" Type="http://schemas.openxmlformats.org/officeDocument/2006/relationships/hyperlink" Target="http://www.bagnacavallofestival.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Application>Collabora_Office/5.3.10.47$Windows_x86 LibreOffice_project/64211812ee5c3454c64c34ed2295b8015635b057</Application>
  <Pages>1</Pages>
  <Words>409</Words>
  <Characters>2469</Characters>
  <CharactersWithSpaces>2862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2020-07-21T16:05:00Z</dcterms:created>
  <dc:creator>pc-asus</dc:creator>
  <dc:description/>
  <dc:language>it-IT</dc:language>
  <cp:lastModifiedBy/>
  <cp:lastPrinted>2023-07-19T10:52:01Z</cp:lastPrinted>
  <dcterms:modified xsi:type="dcterms:W3CDTF">2023-07-26T14:33:33Z</dcterms:modified>
  <cp:revision>21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