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È convocato per le 19.30 di martedì 4 luglio il </w:t>
      </w:r>
      <w:bookmarkStart w:id="4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4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5" w:name="__DdeLink__4299_24746345581"/>
      <w:bookmarkStart w:id="6" w:name="__DdeLink__4299_24746345581"/>
      <w:bookmarkEnd w:id="6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1.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verbali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2.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Riconoscimento di debiti fuori bilancio per le spese di somma urgenza sostenute a causa delle avverse condizioni meteorologiche verificatesi nel territorio nel mese di maggio 2023 (art. 194 comma 1 lettera e) del d.lgs. 267/2000).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Variazione di assestamento generale (art. 175, comma 8, del d.lgs. n. 267/2000) e verifica del permanere degli equilibri generali del bilancio 2023/2025 (art. 193 del d.lgs. n. 267/2000) - Variazione al Documento Unico di Programmazione (Dup) e al Piano Investimenti 2023/2025.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4.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modifiche al Regolamento per la disciplina della tassa rifiuti – Tari.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5.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Tari 2023: Approvazione delle tariffe e determinazione della scadenza delle rate.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modifiche al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egolamento per l'applicazione del Canone Unico Patrimoniale.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7.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Riapprovazione del Regolamento generale delle entrate comunali.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8.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Acquisizione al patrimonio comunale della particella di terreno per la realizzazione dei lavori di ottimizzazione della fognatura mista bacino scolo Redino nel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omune di Bagnacavallo - via Boncellino a cura di Hera Spa di Bologna.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9.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7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8" w:name="__DdeLink__90913_3722798589"/>
      <w:bookmarkStart w:id="9" w:name="__DdeLink__9965_4290511223"/>
      <w:bookmarkEnd w:id="8"/>
      <w:bookmarkEnd w:id="9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0" w:name="__DdeLink__479_644493259"/>
      <w:bookmarkStart w:id="11" w:name="__DdeLink__2057_953293217"/>
      <w:bookmarkStart w:id="12" w:name="__DdeLink__155_319487890"/>
      <w:bookmarkStart w:id="13" w:name="__DdeLink__4512_2474634558"/>
      <w:bookmarkStart w:id="14" w:name="__DdeLink__1238_135177558"/>
      <w:bookmarkStart w:id="15" w:name="__DdeLink__529_783017153"/>
      <w:bookmarkEnd w:id="10"/>
      <w:bookmarkEnd w:id="11"/>
      <w:bookmarkEnd w:id="12"/>
      <w:bookmarkEnd w:id="13"/>
      <w:bookmarkEnd w:id="14"/>
      <w:bookmarkEnd w:id="1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6" w:name="__DdeLink__241_15162416621"/>
      <w:bookmarkStart w:id="17" w:name="__DdeLink__241_15162416621"/>
      <w:bookmarkEnd w:id="17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241-23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9086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907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71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Collabora_Office/5.3.10.47$Windows_x86 LibreOffice_project/64211812ee5c3454c64c34ed2295b8015635b057</Application>
  <Pages>1</Pages>
  <Words>254</Words>
  <Characters>1565</Characters>
  <CharactersWithSpaces>1801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2023-07-03T12:26:06Z</dcterms:modified>
  <cp:revision>24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