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11</w:t>
      </w:r>
      <w:r>
        <w:rPr>
          <w:rFonts w:cs="Calibri" w:ascii="Calibri" w:hAnsi="Calibri"/>
          <w:b/>
          <w:sz w:val="30"/>
          <w:szCs w:val="30"/>
        </w:rPr>
        <w:t>.4.2023</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ind w:firstLine="113"/>
        <w:jc w:val="both"/>
        <w:rPr/>
      </w:pPr>
      <w:r>
        <w:rPr>
          <w:rFonts w:cs="Calibri" w:ascii="Calibri" w:hAnsi="Calibri"/>
          <w:b w:val="false"/>
          <w:bCs w:val="false"/>
          <w:color w:val="000000"/>
          <w:sz w:val="25"/>
          <w:szCs w:val="25"/>
        </w:rPr>
        <w:t>Cinema Palazzo Vecchio di Bagnacavallo propone mercoledì 12 aprile, per la rassegna “Il Cinema Ritrovato” in collaborazione con la Cineteca di Bologna, il film “</w:t>
      </w:r>
      <w:r>
        <w:rPr>
          <w:rFonts w:cs="Calibri" w:ascii="Calibri" w:hAnsi="Calibri"/>
          <w:b w:val="false"/>
          <w:bCs w:val="false"/>
          <w:i w:val="false"/>
          <w:iCs w:val="false"/>
          <w:color w:val="000000"/>
          <w:sz w:val="25"/>
          <w:szCs w:val="25"/>
        </w:rPr>
        <w:t>Él</w:t>
      </w:r>
      <w:r>
        <w:rPr>
          <w:rFonts w:cs="Calibri" w:ascii="Calibri" w:hAnsi="Calibri"/>
          <w:b w:val="false"/>
          <w:bCs w:val="false"/>
          <w:color w:val="000000"/>
          <w:sz w:val="25"/>
          <w:szCs w:val="25"/>
        </w:rPr>
        <w:t>” di Luis Buñuel in versione originale con sottotitoli in italiano.</w:t>
      </w:r>
    </w:p>
    <w:p>
      <w:pPr>
        <w:pStyle w:val="Normal"/>
        <w:tabs>
          <w:tab w:val="left" w:pos="4485" w:leader="none"/>
        </w:tabs>
        <w:ind w:firstLine="113"/>
        <w:jc w:val="both"/>
        <w:rPr>
          <w:rFonts w:ascii="Calibri" w:hAnsi="Calibri" w:cs="Calibri"/>
          <w:i/>
          <w:i/>
          <w:iCs/>
          <w:color w:val="000000"/>
          <w:sz w:val="25"/>
          <w:szCs w:val="25"/>
        </w:rPr>
      </w:pPr>
      <w:r>
        <w:rPr>
          <w:rFonts w:cs="Calibri" w:ascii="Calibri" w:hAnsi="Calibri"/>
          <w:i/>
          <w:iCs/>
          <w:color w:val="000000"/>
          <w:sz w:val="25"/>
          <w:szCs w:val="25"/>
        </w:rPr>
      </w:r>
    </w:p>
    <w:p>
      <w:pPr>
        <w:pStyle w:val="Normal"/>
        <w:tabs>
          <w:tab w:val="left" w:pos="4485" w:leader="none"/>
        </w:tabs>
        <w:ind w:firstLine="113"/>
        <w:jc w:val="both"/>
        <w:rPr/>
      </w:pPr>
      <w:r>
        <w:rPr>
          <w:rFonts w:cs="Calibri" w:ascii="Calibri" w:hAnsi="Calibri"/>
          <w:i/>
          <w:iCs/>
          <w:color w:val="000000"/>
          <w:sz w:val="25"/>
          <w:szCs w:val="25"/>
        </w:rPr>
        <w:t>A 70 anni dalla sua realizzazione e a 40 dalla scomparsa di Buñuel torna al cinema, restaurato in 4K, uno degli esiti massimi del suo cinema. Girato, come altri capisaldi della sua filmografia, durante l’esilio forzato di Buñuel in Messico per sfuggire alle maglie del regime franchista, “Él” è la cronaca dettagliata del terrificante calvario vissuto dalla vittima di un marito megalomane, gelosissimo e paranoico.</w:t>
      </w:r>
    </w:p>
    <w:p>
      <w:pPr>
        <w:pStyle w:val="Normal"/>
        <w:tabs>
          <w:tab w:val="left" w:pos="4485" w:leader="none"/>
        </w:tabs>
        <w:ind w:firstLine="113"/>
        <w:jc w:val="both"/>
        <w:rPr/>
      </w:pPr>
      <w:r>
        <w:rPr>
          <w:rFonts w:cs="Calibri" w:ascii="Calibri" w:hAnsi="Calibri"/>
          <w:i/>
          <w:iCs/>
          <w:color w:val="000000"/>
          <w:sz w:val="25"/>
          <w:szCs w:val="25"/>
        </w:rPr>
        <w:t>Famoso per il suo umorismo corrosivo e per il suo perenne surrealismo, Buñuel realizza con “</w:t>
      </w:r>
      <w:bookmarkStart w:id="0" w:name="__DdeLink__1062_973945401"/>
      <w:r>
        <w:rPr>
          <w:rFonts w:cs="Calibri" w:ascii="Calibri" w:hAnsi="Calibri"/>
          <w:i/>
          <w:iCs/>
          <w:color w:val="000000"/>
          <w:sz w:val="25"/>
          <w:szCs w:val="25"/>
        </w:rPr>
        <w:t>Él</w:t>
      </w:r>
      <w:bookmarkEnd w:id="0"/>
      <w:r>
        <w:rPr>
          <w:rFonts w:cs="Calibri" w:ascii="Calibri" w:hAnsi="Calibri"/>
          <w:i/>
          <w:iCs/>
          <w:color w:val="000000"/>
          <w:sz w:val="25"/>
          <w:szCs w:val="25"/>
        </w:rPr>
        <w:t>” uno dei suoi film più complessi e maggiormente caratterizzati da una narrazione tesa ed ellittica, concludendosi con una delle più inquietanti scene finali mai girate.</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ind w:firstLine="113"/>
        <w:jc w:val="both"/>
        <w:rPr/>
      </w:pPr>
      <w:r>
        <w:rPr>
          <w:rFonts w:cs="Calibri" w:ascii="Calibri" w:hAnsi="Calibri"/>
          <w:color w:val="050505"/>
          <w:sz w:val="25"/>
          <w:szCs w:val="25"/>
        </w:rPr>
        <w:t xml:space="preserve">Biglietti: 7 euro (intero) e 5 euro (ridotto under 14, over 60, studenti universitari, libreria Alfabeta). </w:t>
      </w:r>
    </w:p>
    <w:p>
      <w:pPr>
        <w:pStyle w:val="Normal"/>
        <w:ind w:firstLine="113"/>
        <w:jc w:val="both"/>
        <w:rPr>
          <w:rFonts w:ascii="Calibri" w:hAnsi="Calibri" w:cs="Calibri"/>
          <w:color w:val="050505"/>
          <w:sz w:val="25"/>
          <w:szCs w:val="25"/>
        </w:rPr>
      </w:pPr>
      <w:r>
        <w:rPr>
          <w:rFonts w:cs="Calibri" w:ascii="Calibri" w:hAnsi="Calibri"/>
          <w:color w:val="050505"/>
          <w:sz w:val="25"/>
          <w:szCs w:val="25"/>
        </w:rPr>
      </w:r>
    </w:p>
    <w:p>
      <w:pPr>
        <w:pStyle w:val="Normal"/>
        <w:ind w:firstLine="113"/>
        <w:jc w:val="both"/>
        <w:rPr/>
      </w:pPr>
      <w:r>
        <w:rPr>
          <w:rFonts w:cs="Calibri" w:ascii="Calibri" w:hAnsi="Calibri"/>
          <w:color w:val="050505"/>
          <w:sz w:val="25"/>
          <w:szCs w:val="25"/>
        </w:rPr>
        <w:t>La proiezione ha inizio alle 21.</w:t>
      </w:r>
    </w:p>
    <w:p>
      <w:pPr>
        <w:pStyle w:val="Normal"/>
        <w:ind w:firstLine="113"/>
        <w:jc w:val="both"/>
        <w:rPr>
          <w:rFonts w:ascii="Calibri" w:hAnsi="Calibri" w:cs="Calibri"/>
          <w:color w:val="050505"/>
          <w:sz w:val="25"/>
          <w:szCs w:val="25"/>
        </w:rPr>
      </w:pPr>
      <w:r>
        <w:rPr>
          <w:rFonts w:cs="Calibri" w:ascii="Calibri" w:hAnsi="Calibri"/>
          <w:color w:val="050505"/>
          <w:sz w:val="25"/>
          <w:szCs w:val="25"/>
        </w:rPr>
      </w:r>
    </w:p>
    <w:p>
      <w:pPr>
        <w:pStyle w:val="Normal"/>
        <w:ind w:firstLine="113"/>
        <w:jc w:val="both"/>
        <w:rPr>
          <w:rFonts w:ascii="Calibri" w:hAnsi="Calibri" w:cs="Calibri"/>
          <w:color w:val="050505"/>
          <w:sz w:val="25"/>
          <w:szCs w:val="25"/>
        </w:rPr>
      </w:pPr>
      <w:r>
        <w:rPr>
          <w:rFonts w:cs="Calibri" w:ascii="Calibri" w:hAnsi="Calibri"/>
          <w:color w:val="050505"/>
          <w:sz w:val="25"/>
          <w:szCs w:val="25"/>
        </w:rPr>
        <w:t>La stagione di Cinema Palazzo Vecchio è gestita dal Cinecircolo Fuoriquadro per il Comune.</w:t>
      </w:r>
    </w:p>
    <w:p>
      <w:pPr>
        <w:pStyle w:val="Normal"/>
        <w:ind w:firstLine="113"/>
        <w:jc w:val="both"/>
        <w:rPr>
          <w:rFonts w:ascii="Calibri" w:hAnsi="Calibri" w:cs="Calibri"/>
          <w:color w:val="050505"/>
          <w:sz w:val="25"/>
          <w:szCs w:val="25"/>
        </w:rPr>
      </w:pPr>
      <w:r>
        <w:rPr>
          <w:rFonts w:cs="Calibri" w:ascii="Calibri" w:hAnsi="Calibri"/>
          <w:color w:val="050505"/>
          <w:sz w:val="25"/>
          <w:szCs w:val="25"/>
        </w:rPr>
      </w:r>
    </w:p>
    <w:p>
      <w:pPr>
        <w:pStyle w:val="Normal"/>
        <w:ind w:firstLine="113"/>
        <w:jc w:val="both"/>
        <w:rPr>
          <w:sz w:val="25"/>
          <w:szCs w:val="25"/>
        </w:rPr>
      </w:pPr>
      <w:r>
        <w:rPr>
          <w:rFonts w:cs="Calibri" w:ascii="Calibri" w:hAnsi="Calibri"/>
          <w:color w:val="050505"/>
          <w:sz w:val="25"/>
          <w:szCs w:val="25"/>
        </w:rPr>
        <w:t>La sala di Palazzo Vecchio è in piazza della Libertà 5.</w:t>
      </w:r>
    </w:p>
    <w:p>
      <w:pPr>
        <w:pStyle w:val="Normal"/>
        <w:ind w:firstLine="113"/>
        <w:jc w:val="both"/>
        <w:rPr>
          <w:rFonts w:ascii="Calibri" w:hAnsi="Calibri" w:cs="Calibri"/>
          <w:color w:val="050505"/>
          <w:sz w:val="25"/>
          <w:szCs w:val="25"/>
        </w:rPr>
      </w:pPr>
      <w:r>
        <w:rPr>
          <w:rFonts w:cs="Calibri" w:ascii="Calibri" w:hAnsi="Calibri"/>
          <w:color w:val="050505"/>
          <w:sz w:val="25"/>
          <w:szCs w:val="25"/>
        </w:rPr>
      </w:r>
    </w:p>
    <w:p>
      <w:pPr>
        <w:pStyle w:val="Normal"/>
        <w:ind w:firstLine="113"/>
        <w:jc w:val="both"/>
        <w:rPr>
          <w:sz w:val="25"/>
          <w:szCs w:val="25"/>
        </w:rPr>
      </w:pPr>
      <w:r>
        <w:rPr>
          <w:rFonts w:cs="Calibri" w:ascii="Calibri" w:hAnsi="Calibri"/>
          <w:color w:val="050505"/>
          <w:sz w:val="25"/>
          <w:szCs w:val="25"/>
        </w:rPr>
        <w:t>Informazioni:</w:t>
      </w:r>
    </w:p>
    <w:p>
      <w:pPr>
        <w:pStyle w:val="Normal"/>
        <w:ind w:firstLine="113"/>
        <w:jc w:val="both"/>
        <w:rPr>
          <w:sz w:val="25"/>
          <w:szCs w:val="25"/>
        </w:rPr>
      </w:pPr>
      <w:r>
        <w:rPr>
          <w:rFonts w:cs="Calibri" w:ascii="Calibri" w:hAnsi="Calibri"/>
          <w:color w:val="050505"/>
          <w:sz w:val="25"/>
          <w:szCs w:val="25"/>
        </w:rPr>
        <w:t>320 8381863 – 333 7866395</w:t>
      </w:r>
    </w:p>
    <w:p>
      <w:pPr>
        <w:pStyle w:val="Normal"/>
        <w:ind w:firstLine="113"/>
        <w:jc w:val="both"/>
        <w:rPr>
          <w:sz w:val="25"/>
          <w:szCs w:val="25"/>
        </w:rPr>
      </w:pPr>
      <w:r>
        <w:rPr>
          <w:rFonts w:cs="Calibri" w:ascii="Calibri" w:hAnsi="Calibri"/>
          <w:color w:val="050505"/>
          <w:sz w:val="25"/>
          <w:szCs w:val="25"/>
        </w:rPr>
        <w:t>cinemabagnacavallo@gmail.com</w:t>
      </w:r>
    </w:p>
    <w:p>
      <w:pPr>
        <w:pStyle w:val="Normal"/>
        <w:ind w:firstLine="113"/>
        <w:jc w:val="both"/>
        <w:rPr>
          <w:sz w:val="25"/>
          <w:szCs w:val="25"/>
        </w:rPr>
      </w:pPr>
      <w:r>
        <w:rPr>
          <w:rFonts w:cs="Calibri" w:ascii="Calibri" w:hAnsi="Calibri"/>
          <w:color w:val="050505"/>
          <w:sz w:val="25"/>
          <w:szCs w:val="25"/>
        </w:rPr>
        <w:t>http://cinemabagnacavallo.blogspot.it</w:t>
      </w:r>
    </w:p>
    <w:p>
      <w:pPr>
        <w:pStyle w:val="Normal"/>
        <w:ind w:firstLine="113"/>
        <w:jc w:val="both"/>
        <w:rPr>
          <w:sz w:val="25"/>
          <w:szCs w:val="25"/>
        </w:rPr>
      </w:pPr>
      <w:bookmarkStart w:id="1" w:name="__DdeLink__1116_3014662088"/>
      <w:bookmarkStart w:id="2" w:name="__DdeLink__5870_2921363581"/>
      <w:bookmarkStart w:id="3" w:name="__DdeLink__1050_3014662088"/>
      <w:bookmarkEnd w:id="1"/>
      <w:bookmarkEnd w:id="2"/>
      <w:bookmarkEnd w:id="3"/>
      <w:r>
        <w:rPr>
          <w:rFonts w:cs="Calibri" w:ascii="Calibri" w:hAnsi="Calibri"/>
          <w:color w:val="050505"/>
          <w:sz w:val="25"/>
          <w:szCs w:val="25"/>
        </w:rPr>
        <w:t>Fb e Instagram: cinema palazzo vecchio</w:t>
      </w:r>
    </w:p>
    <w:p>
      <w:pPr>
        <w:pStyle w:val="Normal"/>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ind w:firstLine="113"/>
        <w:jc w:val="both"/>
        <w:rPr>
          <w:rFonts w:ascii="Calibri" w:hAnsi="Calibri"/>
          <w:sz w:val="25"/>
          <w:szCs w:val="25"/>
        </w:rPr>
      </w:pPr>
      <w:bookmarkStart w:id="4" w:name="__DdeLink__551_25923117751"/>
      <w:bookmarkStart w:id="5" w:name="__DdeLink__551_25923117751"/>
      <w:bookmarkEnd w:id="5"/>
      <w:r>
        <w:rPr>
          <w:rFonts w:ascii="Calibri" w:hAnsi="Calibri"/>
          <w:sz w:val="25"/>
          <w:szCs w:val="25"/>
        </w:rPr>
      </w:r>
    </w:p>
    <w:p>
      <w:pPr>
        <w:pStyle w:val="Normal"/>
        <w:ind w:firstLine="113"/>
        <w:jc w:val="both"/>
        <w:rPr/>
      </w:pPr>
      <w:r>
        <w:rPr>
          <w:rFonts w:ascii="Calibri" w:hAnsi="Calibri"/>
          <w:i/>
          <w:iCs/>
          <w:sz w:val="25"/>
          <w:szCs w:val="25"/>
        </w:rPr>
        <w:t>(140-23)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498600" cy="660400"/>
              <wp:effectExtent l="0" t="0" r="0" b="0"/>
              <wp:wrapSquare wrapText="bothSides"/>
              <wp:docPr id="1" name="Cornice1"/>
              <a:graphic xmlns:a="http://schemas.openxmlformats.org/drawingml/2006/main">
                <a:graphicData uri="http://schemas.microsoft.com/office/word/2010/wordprocessingShape">
                  <wps:wsp>
                    <wps:cNvSpPr/>
                    <wps:spPr>
                      <a:xfrm>
                        <a:off x="0" y="0"/>
                        <a:ext cx="1497960" cy="6598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7.9pt;height:51.9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34515" cy="645160"/>
              <wp:effectExtent l="0" t="0" r="0" b="0"/>
              <wp:wrapSquare wrapText="bothSides"/>
              <wp:docPr id="3" name="Cornice2"/>
              <a:graphic xmlns:a="http://schemas.openxmlformats.org/drawingml/2006/main">
                <a:graphicData uri="http://schemas.microsoft.com/office/word/2010/wordprocessingShape">
                  <wps:wsp>
                    <wps:cNvSpPr/>
                    <wps:spPr>
                      <a:xfrm>
                        <a:off x="0" y="0"/>
                        <a:ext cx="1833840" cy="6444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4.35pt;height:50.7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35150" cy="645795"/>
              <wp:effectExtent l="0" t="0" r="0" b="0"/>
              <wp:wrapNone/>
              <wp:docPr id="6" name="Immagine1"/>
              <a:graphic xmlns:a="http://schemas.openxmlformats.org/drawingml/2006/main">
                <a:graphicData uri="http://schemas.microsoft.com/office/word/2010/wordprocessingShape">
                  <wps:wsp>
                    <wps:cNvSpPr/>
                    <wps:spPr>
                      <a:xfrm>
                        <a:off x="0" y="0"/>
                        <a:ext cx="1834560" cy="64512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4.4pt;height:50.75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c765b"/>
    <w:pPr/>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Application>Collabora_Office/5.3.10.47$Windows_x86 LibreOffice_project/64211812ee5c3454c64c34ed2295b8015635b057</Application>
  <Pages>1</Pages>
  <Words>233</Words>
  <Characters>1369</Characters>
  <CharactersWithSpaces>1587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2023-04-11T13:44:27Z</dcterms:modified>
  <cp:revision>43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