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Cinema Palazzo Vecchio di Bagnacavallo propone l’ultimo appuntamento della stagione con il ciclo Maestri del Brivido per la rassegna Il Cinema Ritrovato in collaborazione con la Cineteca di Bologna: mercoledì 15 marzo verrà proiettato “Videodrome” di David Cronenberg,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film del 1983.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i/>
          <w:i/>
          <w:iCs/>
          <w:color w:val="000000"/>
          <w:sz w:val="25"/>
          <w:szCs w:val="25"/>
        </w:rPr>
      </w:pPr>
      <w:r>
        <w:rPr>
          <w:rFonts w:cs="Calibri" w:ascii="Calibri" w:hAnsi="Calibri"/>
          <w:i/>
          <w:iCs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 xml:space="preserve">Restaurato in 4K nel 2022 da Arrow Films con la supervisione di James White e James Pearcey presso il laboratorio Silver Salt, a partire dal negativo camera originale 35mm ed elementi intermedi conservati da Nbc Universal. Restauro approvato da David Cronenberg.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</w:rPr>
        <w:t>“</w:t>
      </w:r>
      <w:r>
        <w:rPr>
          <w:rFonts w:cs="Calibri" w:ascii="Calibri" w:hAnsi="Calibri"/>
          <w:i/>
          <w:iCs/>
          <w:color w:val="000000"/>
          <w:sz w:val="25"/>
          <w:szCs w:val="25"/>
        </w:rPr>
        <w:t>Videodrome” è a tutti gli effetti il manifesto del cinema di Cronenberg: un film paradigmatico, pluristratificato e scioccante. Sconvolgente come un’allucinazione, lucido e denso come un saggio teorico sul mondo mass-mediale in cui viviamo. Raramente il cinema ha portato così in profondità la riflessione su se stesso, sul proprio senso, sul suo rapporto con gli altri media e con il corpo degli spettatori.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La stagione di Cinema Palazzo Vecchio, gestita dal Cinecircolo Fuoriquadro per il Comune riproporrà poi, nel fine settimana tra venerdì 17 e domenica 19 marzo, “Empire of Light” di Sam Mendes. Sabato 18 il film verrà preceduto da un’introduzione del critico Adriano Sforzi e domenica 19 verrà proiettato anche alle 16.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Le proiezioni serali hanno inizio alle 21.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1050_3014662088"/>
      <w:bookmarkStart w:id="1" w:name="__DdeLink__5870_2921363581"/>
      <w:bookmarkStart w:id="2" w:name="__DdeLink__1116_3014662088"/>
      <w:bookmarkEnd w:id="0"/>
      <w:bookmarkEnd w:id="1"/>
      <w:bookmarkEnd w:id="2"/>
      <w:r>
        <w:rPr>
          <w:rFonts w:cs="Calibri" w:ascii="Calibri" w:hAnsi="Calibri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551_25923117751"/>
      <w:bookmarkStart w:id="4" w:name="__DdeLink__551_25923117751"/>
      <w:bookmarkEnd w:id="4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(97-23)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785" cy="64643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45pt;height:50.8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Collabora_Office/5.3.10.47$Windows_x86 LibreOffice_project/64211812ee5c3454c64c34ed2295b8015635b057</Application>
  <Pages>1</Pages>
  <Words>275</Words>
  <Characters>1611</Characters>
  <CharactersWithSpaces>1872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2023-03-14T13:18:38Z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