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CONTRATTO DI SPONSORIZZAZIONE</w:t>
      </w:r>
    </w:p>
    <w:p>
      <w:pPr>
        <w:pStyle w:val="Normal"/>
        <w:widowControl/>
        <w:bidi w:val="0"/>
        <w:ind w:left="0" w:right="0" w:hanging="0"/>
        <w:jc w:val="center"/>
        <w:rPr/>
      </w:pPr>
      <w:r>
        <w:rPr>
          <w:b/>
          <w:bCs/>
          <w:sz w:val="28"/>
          <w:szCs w:val="28"/>
        </w:rPr>
        <w:t>FESTA DI SAN MICHELE 202</w:t>
      </w:r>
      <w:r>
        <w:rPr>
          <w:b/>
          <w:bCs/>
          <w:sz w:val="28"/>
          <w:szCs w:val="28"/>
        </w:rPr>
        <w:t>3</w:t>
      </w:r>
    </w:p>
    <w:p>
      <w:pPr>
        <w:pStyle w:val="Normal"/>
        <w:ind w:left="708" w:right="0" w:hanging="0"/>
        <w:jc w:val="center"/>
        <w:rPr>
          <w:b/>
          <w:b/>
          <w:bCs/>
          <w:sz w:val="8"/>
          <w:szCs w:val="8"/>
        </w:rPr>
      </w:pPr>
      <w:r>
        <w:rPr>
          <w:b/>
          <w:bCs/>
          <w:sz w:val="8"/>
          <w:szCs w:val="8"/>
        </w:rPr>
      </w:r>
    </w:p>
    <w:p>
      <w:pPr>
        <w:pStyle w:val="Normal"/>
        <w:spacing w:lineRule="auto" w:line="360"/>
        <w:jc w:val="right"/>
        <w:rPr>
          <w:rFonts w:cs="Tahoma"/>
          <w:b/>
          <w:b/>
          <w:bCs/>
          <w:sz w:val="12"/>
          <w:szCs w:val="12"/>
        </w:rPr>
      </w:pPr>
      <w:r>
        <w:rPr>
          <w:rFonts w:cs="Tahoma"/>
          <w:b/>
          <w:bCs/>
          <w:sz w:val="12"/>
          <w:szCs w:val="12"/>
        </w:rPr>
      </w:r>
    </w:p>
    <w:p>
      <w:pPr>
        <w:pStyle w:val="Normal"/>
        <w:spacing w:lineRule="auto" w:line="36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La società _______________________________________________________________________</w:t>
      </w:r>
    </w:p>
    <w:p>
      <w:pPr>
        <w:pStyle w:val="Normal"/>
        <w:spacing w:lineRule="auto" w:line="36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codice fiscale _________________________ partita IVA _________________________________</w:t>
      </w:r>
    </w:p>
    <w:p>
      <w:pPr>
        <w:pStyle w:val="Normal"/>
        <w:spacing w:lineRule="auto" w:line="36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via/piazza _________________________________________ n. ________  cap. _______________  città ___________________________________________________ provincia ________________</w:t>
      </w:r>
    </w:p>
    <w:p>
      <w:pPr>
        <w:pStyle w:val="Normal"/>
        <w:spacing w:lineRule="auto" w:line="36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tel. __________________________ fax __________________ cell. _________________________</w:t>
      </w:r>
    </w:p>
    <w:p>
      <w:pPr>
        <w:pStyle w:val="Normal"/>
        <w:spacing w:lineRule="auto" w:line="36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email___________________________________  pec ____________________________________</w:t>
      </w:r>
    </w:p>
    <w:p>
      <w:pPr>
        <w:pStyle w:val="Normal"/>
        <w:spacing w:lineRule="auto" w:line="36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referente Sig./Sig.ra _______________________________________________________________</w:t>
      </w:r>
    </w:p>
    <w:p>
      <w:pPr>
        <w:pStyle w:val="Normal"/>
        <w:rPr/>
      </w:pPr>
      <w:r>
        <w:rPr>
          <w:rStyle w:val="Enfasiforte"/>
          <w:rFonts w:ascii="georgia;serif" w:hAnsi="georgia;serif"/>
          <w:color w:val="000000"/>
          <w:sz w:val="20"/>
        </w:rPr>
        <w:t>CODICE DESTINATARIO SDI (per fatturazione elettronica) __</w:t>
      </w:r>
      <w:r>
        <w:rPr>
          <w:rFonts w:ascii="georgia;serif" w:hAnsi="georgia;serif"/>
          <w:color w:val="000000"/>
          <w:sz w:val="20"/>
        </w:rPr>
        <w:t>________________________</w:t>
      </w:r>
    </w:p>
    <w:p>
      <w:pPr>
        <w:pStyle w:val="Normal"/>
        <w:rPr/>
      </w:pPr>
      <w:r>
        <w:rPr/>
      </w:r>
    </w:p>
    <w:p>
      <w:pPr>
        <w:pStyle w:val="Normal"/>
        <w:bidi w:val="0"/>
        <w:spacing w:lineRule="auto" w:line="240"/>
        <w:jc w:val="both"/>
        <w:rPr/>
      </w:pPr>
      <w:r>
        <w:rPr>
          <w:rFonts w:cs="Tahoma"/>
          <w:sz w:val="24"/>
          <w:szCs w:val="24"/>
        </w:rPr>
        <w:t>chiede di essere inserita come sponsor nel programma della Festa di San Michele 202</w:t>
      </w:r>
      <w:r>
        <w:rPr>
          <w:rFonts w:cs="Tahoma"/>
          <w:sz w:val="24"/>
          <w:szCs w:val="24"/>
        </w:rPr>
        <w:t>3</w:t>
      </w:r>
      <w:r>
        <w:rPr>
          <w:rFonts w:cs="Tahoma"/>
          <w:sz w:val="24"/>
          <w:szCs w:val="24"/>
        </w:rPr>
        <w:t xml:space="preserve"> con le seguenti modalità:</w:t>
      </w:r>
    </w:p>
    <w:p>
      <w:pPr>
        <w:pStyle w:val="Normal"/>
        <w:numPr>
          <w:ilvl w:val="0"/>
          <w:numId w:val="4"/>
        </w:numPr>
        <w:bidi w:val="0"/>
        <w:spacing w:lineRule="auto" w:line="240" w:before="0" w:after="57"/>
        <w:jc w:val="both"/>
        <w:rPr>
          <w:rFonts w:cs="Tahoma"/>
          <w:sz w:val="12"/>
          <w:szCs w:val="12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Main sponsor </w:t>
      </w:r>
      <w:r>
        <w:rPr>
          <w:rFonts w:eastAsia="Times New Roman" w:cs="Times New Roman"/>
          <w:b w:val="false"/>
          <w:bCs w:val="false"/>
          <w:sz w:val="24"/>
          <w:szCs w:val="24"/>
        </w:rPr>
        <w:t>(marchio sui materiali di comunicazione, pagina pubblicitaria intera e ulteriori benefit da definire)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57"/>
        <w:ind w:left="720" w:hanging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 € </w:t>
      </w:r>
      <w:r>
        <w:rPr>
          <w:rFonts w:eastAsia="Times New Roman" w:cs="Times New Roman"/>
          <w:b/>
          <w:bCs/>
          <w:sz w:val="24"/>
          <w:szCs w:val="24"/>
        </w:rPr>
        <w:t>1.500,00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57"/>
        <w:ind w:left="720" w:hanging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 € </w:t>
      </w:r>
      <w:r>
        <w:rPr>
          <w:rFonts w:eastAsia="Times New Roman" w:cs="Times New Roman"/>
          <w:b/>
          <w:bCs/>
          <w:sz w:val="24"/>
          <w:szCs w:val="24"/>
        </w:rPr>
        <w:t>2.000,00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57"/>
        <w:ind w:left="720" w:hanging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 € </w:t>
      </w:r>
      <w:r>
        <w:rPr>
          <w:rFonts w:eastAsia="Times New Roman" w:cs="Times New Roman"/>
          <w:b/>
          <w:bCs/>
          <w:sz w:val="24"/>
          <w:szCs w:val="24"/>
        </w:rPr>
        <w:t>3.000,00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57"/>
        <w:ind w:left="720" w:hanging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 </w:t>
      </w:r>
      <w:r>
        <w:rPr>
          <w:rFonts w:eastAsia="Times New Roman" w:cs="Times New Roman"/>
          <w:b/>
          <w:bCs/>
          <w:sz w:val="24"/>
          <w:szCs w:val="24"/>
        </w:rPr>
        <w:t>Altro € __________________________________</w:t>
      </w:r>
    </w:p>
    <w:p>
      <w:pPr>
        <w:pStyle w:val="Normal"/>
        <w:numPr>
          <w:ilvl w:val="0"/>
          <w:numId w:val="4"/>
        </w:numPr>
        <w:bidi w:val="0"/>
        <w:spacing w:lineRule="auto" w:line="240" w:before="0" w:after="57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Inserzione pubblicitaria sull’opuscolo della festa </w:t>
      </w:r>
      <w:r>
        <w:rPr>
          <w:rFonts w:eastAsia="Times New Roman" w:cs="Times New Roman"/>
          <w:b w:val="false"/>
          <w:bCs w:val="false"/>
          <w:sz w:val="24"/>
          <w:szCs w:val="24"/>
        </w:rPr>
        <w:t>(stampa 8.000 copie, distribuzione esercizi commerciali di Bagnacavallo e uffici pubblici di Bassa Romagna, Ravenna, Faenza, Imola, Forlì, Russi)</w:t>
      </w:r>
    </w:p>
    <w:tbl>
      <w:tblPr>
        <w:tblW w:w="9624" w:type="dxa"/>
        <w:jc w:val="left"/>
        <w:tblInd w:w="21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4784"/>
        <w:gridCol w:w="4839"/>
      </w:tblGrid>
      <w:tr>
        <w:trPr/>
        <w:tc>
          <w:tcPr>
            <w:tcW w:w="4784" w:type="dxa"/>
            <w:tcBorders/>
            <w:shd w:fill="auto" w:val="clear"/>
          </w:tcPr>
          <w:p>
            <w:pPr>
              <w:pStyle w:val="Normal"/>
              <w:spacing w:lineRule="auto" w:line="36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>pagina intera cm. 14,50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x 23,50</w:t>
            </w:r>
            <w:r>
              <w:rPr>
                <w:sz w:val="24"/>
                <w:szCs w:val="24"/>
              </w:rPr>
              <w:t xml:space="preserve">      € 1.000</w:t>
            </w:r>
          </w:p>
          <w:p>
            <w:pPr>
              <w:pStyle w:val="Normal"/>
              <w:spacing w:lineRule="auto" w:line="360"/>
              <w:ind w:left="135" w:right="0" w:hanging="0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 xml:space="preserve">mezza pagina </w:t>
            </w:r>
            <w:r>
              <w:rPr>
                <w:b w:val="false"/>
                <w:bCs w:val="false"/>
                <w:sz w:val="24"/>
                <w:szCs w:val="24"/>
              </w:rPr>
              <w:t xml:space="preserve">cm. 13,50 x 10   </w:t>
            </w:r>
            <w:r>
              <w:rPr>
                <w:sz w:val="24"/>
                <w:szCs w:val="24"/>
              </w:rPr>
              <w:t xml:space="preserve">       €    550</w:t>
            </w:r>
          </w:p>
        </w:tc>
        <w:tc>
          <w:tcPr>
            <w:tcW w:w="4839" w:type="dxa"/>
            <w:tcBorders/>
            <w:shd w:fill="auto" w:val="clear"/>
          </w:tcPr>
          <w:p>
            <w:pPr>
              <w:pStyle w:val="Normal"/>
              <w:spacing w:lineRule="auto" w:line="360"/>
              <w:ind w:left="135" w:right="0" w:hanging="0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>terzo di pagina cm. 13,50</w:t>
            </w:r>
            <w:r>
              <w:rPr>
                <w:b w:val="false"/>
                <w:bCs w:val="false"/>
                <w:sz w:val="24"/>
                <w:szCs w:val="24"/>
              </w:rPr>
              <w:t xml:space="preserve"> x 6,50</w:t>
            </w:r>
            <w:r>
              <w:rPr>
                <w:sz w:val="24"/>
                <w:szCs w:val="24"/>
              </w:rPr>
              <w:t xml:space="preserve">        €    350</w:t>
            </w:r>
          </w:p>
          <w:p>
            <w:pPr>
              <w:pStyle w:val="Normal"/>
              <w:spacing w:lineRule="auto" w:line="360"/>
              <w:ind w:left="165" w:right="0" w:hanging="0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 xml:space="preserve">□ </w:t>
            </w:r>
            <w:r>
              <w:rPr>
                <w:rFonts w:cs="Tahoma"/>
                <w:sz w:val="24"/>
                <w:szCs w:val="24"/>
              </w:rPr>
              <w:t>sesto di pagina cm. 6,50</w:t>
            </w:r>
            <w:r>
              <w:rPr>
                <w:rFonts w:cs="Tahoma"/>
                <w:b w:val="false"/>
                <w:bCs w:val="false"/>
                <w:sz w:val="24"/>
                <w:szCs w:val="24"/>
              </w:rPr>
              <w:t xml:space="preserve"> x 6,50  </w:t>
            </w:r>
            <w:r>
              <w:rPr>
                <w:rFonts w:cs="Tahoma"/>
                <w:sz w:val="24"/>
                <w:szCs w:val="24"/>
              </w:rPr>
              <w:t xml:space="preserve">        €    170 </w:t>
            </w:r>
          </w:p>
        </w:tc>
      </w:tr>
      <w:tr>
        <w:trPr/>
        <w:tc>
          <w:tcPr>
            <w:tcW w:w="962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360"/>
              <w:ind w:left="0" w:right="0" w:hanging="0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prezzi si intendono al netto di IVA al 22 % e di eventuali spese bancarie.</w:t>
            </w:r>
          </w:p>
        </w:tc>
      </w:tr>
    </w:tbl>
    <w:p>
      <w:pPr>
        <w:pStyle w:val="Normal"/>
        <w:spacing w:lineRule="auto" w:line="36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Pagamento: come da modalità riportate sulla fattura che sarà inviata dal Comune di Bagnacavallo</w:t>
      </w:r>
    </w:p>
    <w:p>
      <w:pPr>
        <w:pStyle w:val="Normal"/>
        <w:spacing w:lineRule="auto" w:line="360"/>
        <w:jc w:val="center"/>
        <w:rPr>
          <w:rFonts w:cs="Tahoma"/>
          <w:sz w:val="8"/>
          <w:szCs w:val="8"/>
        </w:rPr>
      </w:pPr>
      <w:r>
        <w:rPr>
          <w:rFonts w:cs="Tahoma"/>
          <w:sz w:val="8"/>
          <w:szCs w:val="8"/>
        </w:rPr>
      </w:r>
    </w:p>
    <w:p>
      <w:pPr>
        <w:pStyle w:val="Normal"/>
        <w:spacing w:lineRule="auto" w:line="360"/>
        <w:jc w:val="right"/>
        <w:rPr/>
      </w:pPr>
      <w:r>
        <w:rPr>
          <w:rFonts w:cs="Times New Roman"/>
          <w:sz w:val="24"/>
          <w:szCs w:val="24"/>
        </w:rPr>
        <w:t xml:space="preserve">  </w:t>
      </w:r>
      <w:r>
        <w:rPr>
          <w:rFonts w:cs="Tahoma"/>
          <w:sz w:val="24"/>
          <w:szCs w:val="24"/>
        </w:rPr>
        <w:t>firma___________________________</w:t>
      </w:r>
    </w:p>
    <w:p>
      <w:pPr>
        <w:pStyle w:val="Normal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Il presente contratto è regolato dalle condizioni di vendita sotto riportate che all'atto della firma il Committente dichiara di aver letto e di approvare:</w:t>
      </w:r>
    </w:p>
    <w:p>
      <w:pPr>
        <w:pStyle w:val="Normal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il Comune di Bagnacavallo si impegna ad effettuare la pubblicità con i mezzi e la modalità riportati e alle condizioni generali precedentemente indicate;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Arial"/>
          <w:sz w:val="24"/>
          <w:szCs w:val="24"/>
        </w:rPr>
        <w:t>il committente che fornisce il materiale è responsabile della legittimità delle immagini e dei testi destinati alla stampa, è responsabile degli effetti diretti e indiretti della pubblicità, è responsabile in caso di rivendicazioni di terzi;</w:t>
      </w:r>
    </w:p>
    <w:p>
      <w:pPr>
        <w:pStyle w:val="Normal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il Comune di Bagnacavallo rifiuta la pubblicazione di testi e immagini in qualsiasi modo contrari alle disposizioni di legge;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Arial"/>
          <w:sz w:val="24"/>
          <w:szCs w:val="24"/>
        </w:rPr>
        <w:t xml:space="preserve">i pagamenti dovranno essere effettuati </w:t>
      </w:r>
      <w:r>
        <w:rPr>
          <w:rFonts w:cs="Arial"/>
          <w:b w:val="false"/>
          <w:bCs w:val="false"/>
          <w:sz w:val="24"/>
          <w:szCs w:val="24"/>
        </w:rPr>
        <w:t>al Comune di Bagnacavallo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 w:val="false"/>
          <w:bCs w:val="false"/>
          <w:sz w:val="24"/>
          <w:szCs w:val="24"/>
        </w:rPr>
        <w:t>in seguito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 w:val="false"/>
          <w:bCs w:val="false"/>
          <w:sz w:val="24"/>
          <w:szCs w:val="24"/>
        </w:rPr>
        <w:t>all'emissione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di fattura, entro i giorni prestabiliti e indicati nella fattura stessa;</w:t>
      </w:r>
    </w:p>
    <w:p>
      <w:pPr>
        <w:pStyle w:val="Normal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per qualsiasi controversia che dovesse sorgere tra le parti in merito all'interpretazione e/o esecuzione del presente contratto, sarà competente il Foro di Ravenna.</w:t>
      </w:r>
    </w:p>
    <w:p>
      <w:pPr>
        <w:pStyle w:val="Normal"/>
        <w:jc w:val="both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</w:r>
    </w:p>
    <w:p>
      <w:pPr>
        <w:pStyle w:val="Normal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Bagnacavallo, _____________________________</w:t>
      </w:r>
    </w:p>
    <w:p>
      <w:pPr>
        <w:pStyle w:val="Normal"/>
        <w:jc w:val="both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</w:r>
    </w:p>
    <w:p>
      <w:pPr>
        <w:pStyle w:val="Normal"/>
        <w:spacing w:lineRule="auto" w:line="360"/>
        <w:jc w:val="right"/>
        <w:rPr/>
      </w:pPr>
      <w:r>
        <w:rPr>
          <w:sz w:val="24"/>
          <w:szCs w:val="24"/>
        </w:rPr>
        <w:t>firma___________________________</w:t>
      </w:r>
    </w:p>
    <w:sectPr>
      <w:headerReference w:type="default" r:id="rId2"/>
      <w:type w:val="nextPage"/>
      <w:pgSz w:w="11906" w:h="16838"/>
      <w:pgMar w:left="1134" w:right="1134" w:header="284" w:top="1985" w:footer="0" w:bottom="399" w:gutter="0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georgia">
    <w:altName w:val="serif"/>
    <w:charset w:val="00"/>
    <w:family w:val="roman"/>
    <w:pitch w:val="variable"/>
  </w:font>
  <w:font w:name="Palatino Linotype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9" w:type="dxa"/>
      <w:jc w:val="left"/>
      <w:tblInd w:w="0" w:type="dxa"/>
      <w:tblBorders/>
      <w:tblCellMar>
        <w:top w:w="0" w:type="dxa"/>
        <w:left w:w="70" w:type="dxa"/>
        <w:bottom w:w="0" w:type="dxa"/>
        <w:right w:w="70" w:type="dxa"/>
      </w:tblCellMar>
    </w:tblPr>
    <w:tblGrid>
      <w:gridCol w:w="1344"/>
      <w:gridCol w:w="8364"/>
    </w:tblGrid>
    <w:tr>
      <w:trPr>
        <w:trHeight w:val="1276" w:hRule="atLeast"/>
      </w:trPr>
      <w:tc>
        <w:tcPr>
          <w:tcW w:w="1344" w:type="dxa"/>
          <w:tcBorders/>
          <w:shd w:fill="auto" w:val="clear"/>
        </w:tcPr>
        <w:p>
          <w:pPr>
            <w:pStyle w:val="Corpodeltesto"/>
            <w:snapToGrid w:val="false"/>
            <w:rPr/>
          </w:pPr>
          <w:r>
            <w:rPr/>
            <w:drawing>
              <wp:inline distT="0" distB="0" distL="0" distR="0">
                <wp:extent cx="892175" cy="965835"/>
                <wp:effectExtent l="0" t="0" r="0" b="0"/>
                <wp:docPr id="5" name="Immagin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72" t="-67" r="-72" b="-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175" cy="965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  <mc:AlternateContent>
              <mc:Choice Requires="wps">
                <w:drawing>
                  <wp:anchor behindDoc="1" distT="0" distB="0" distL="114935" distR="114935" simplePos="0" locked="0" layoutInCell="1" allowOverlap="1" relativeHeight="3">
                    <wp:simplePos x="0" y="0"/>
                    <wp:positionH relativeFrom="column">
                      <wp:posOffset>4229100</wp:posOffset>
                    </wp:positionH>
                    <wp:positionV relativeFrom="paragraph">
                      <wp:posOffset>107315</wp:posOffset>
                    </wp:positionV>
                    <wp:extent cx="1714500" cy="800100"/>
                    <wp:effectExtent l="0" t="0" r="0" b="0"/>
                    <wp:wrapNone/>
                    <wp:docPr id="1" name="Cornice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713960" cy="799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Titolo4"/>
                                  <w:numPr>
                                    <w:ilvl w:val="3"/>
                                    <w:numId w:val="2"/>
                                  </w:numPr>
                                  <w:tabs>
                                    <w:tab w:val="left" w:pos="1985" w:leader="none"/>
                                  </w:tabs>
                                  <w:ind w:left="1967" w:right="0" w:hanging="1967"/>
                                  <w:jc w:val="center"/>
                                  <w:outlineLvl w:val="3"/>
                                  <w:rPr>
                                    <w:b w:val="false"/>
                                    <w:b w:val="false"/>
                                    <w:bCs w:val="false"/>
                                    <w:color w:val="auto"/>
                                    <w:sz w:val="2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drawing>
                                    <wp:inline distT="0" distB="0" distL="0" distR="0">
                                      <wp:extent cx="1391920" cy="907415"/>
                                      <wp:effectExtent l="0" t="0" r="0" b="0"/>
                                      <wp:docPr id="3" name="Immagine2" descr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magine2" descr="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91920" cy="9074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>
                                <w:pPr>
                                  <w:pStyle w:val="Titolo4"/>
                                  <w:numPr>
                                    <w:ilvl w:val="3"/>
                                    <w:numId w:val="2"/>
                                  </w:numPr>
                                  <w:tabs>
                                    <w:tab w:val="left" w:pos="1985" w:leader="none"/>
                                  </w:tabs>
                                  <w:ind w:left="1967" w:right="0" w:hanging="1967"/>
                                  <w:jc w:val="center"/>
                                  <w:outlineLvl w:val="3"/>
                                  <w:rPr>
                                    <w:b w:val="false"/>
                                    <w:b w:val="false"/>
                                    <w:bCs w:val="false"/>
                                    <w:color w:val="000000"/>
                                    <w:sz w:val="20"/>
                                  </w:rPr>
                                </w:pPr>
                                <w:r>
                                  <w:rPr>
                                    <w:b w:val="false"/>
                                    <w:bCs w:val="false"/>
                                    <w:color w:val="000000"/>
                                    <w:sz w:val="20"/>
                                  </w:rPr>
                                </w:r>
                              </w:p>
                            </w:txbxContent>
                          </wps:txbx>
                          <wps:bodyPr lIns="720" rIns="720" tIns="720" bIns="72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Cornice1" stroked="f" style="position:absolute;margin-left:333pt;margin-top:8.45pt;width:134.9pt;height:62.9pt">
                    <w10:wrap type="square"/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Titolo4"/>
                            <w:numPr>
                              <w:ilvl w:val="3"/>
                              <w:numId w:val="2"/>
                            </w:numPr>
                            <w:tabs>
                              <w:tab w:val="left" w:pos="1985" w:leader="none"/>
                            </w:tabs>
                            <w:ind w:left="1967" w:right="0" w:hanging="1967"/>
                            <w:jc w:val="center"/>
                            <w:outlineLvl w:val="3"/>
                            <w:rPr>
                              <w:b w:val="false"/>
                              <w:b w:val="false"/>
                              <w:bCs w:val="false"/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391920" cy="907415"/>
                                <wp:effectExtent l="0" t="0" r="0" b="0"/>
                                <wp:docPr id="4" name="Immagine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magine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91920" cy="9074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itolo4"/>
                            <w:numPr>
                              <w:ilvl w:val="3"/>
                              <w:numId w:val="2"/>
                            </w:numPr>
                            <w:tabs>
                              <w:tab w:val="left" w:pos="1985" w:leader="none"/>
                            </w:tabs>
                            <w:ind w:left="1967" w:right="0" w:hanging="1967"/>
                            <w:jc w:val="center"/>
                            <w:outlineLvl w:val="3"/>
                            <w:rPr>
                              <w:b w:val="false"/>
                              <w:b w:val="false"/>
                              <w:bCs w:val="false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 w:val="false"/>
                              <w:bCs w:val="false"/>
                              <w:color w:val="000000"/>
                              <w:sz w:val="20"/>
                            </w:rPr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8364" w:type="dxa"/>
          <w:tcBorders/>
          <w:shd w:fill="auto" w:val="clear"/>
        </w:tcPr>
        <w:p>
          <w:pPr>
            <w:pStyle w:val="Corpodeltesto"/>
            <w:snapToGrid w:val="false"/>
            <w:rPr>
              <w:sz w:val="20"/>
              <w:lang w:val="zxx" w:eastAsia="zxx"/>
            </w:rPr>
          </w:pPr>
          <w:r>
            <w:rPr>
              <w:sz w:val="20"/>
              <w:lang w:val="zxx" w:eastAsia="zxx"/>
            </w:rPr>
            <mc:AlternateContent>
              <mc:Choice Requires="wps">
                <w:drawing>
                  <wp:anchor behindDoc="1" distT="0" distB="0" distL="114935" distR="114935" simplePos="0" locked="0" layoutInCell="1" allowOverlap="1" relativeHeight="2">
                    <wp:simplePos x="0" y="0"/>
                    <wp:positionH relativeFrom="column">
                      <wp:posOffset>534035</wp:posOffset>
                    </wp:positionH>
                    <wp:positionV relativeFrom="paragraph">
                      <wp:posOffset>50800</wp:posOffset>
                    </wp:positionV>
                    <wp:extent cx="1485900" cy="800100"/>
                    <wp:effectExtent l="0" t="0" r="0" b="0"/>
                    <wp:wrapNone/>
                    <wp:docPr id="6" name="Cornice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85360" cy="799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rpodeltesto"/>
                                  <w:jc w:val="left"/>
                                  <w:rPr>
                                    <w:rFonts w:ascii="Palatino Linotype" w:hAnsi="Palatino Linotype" w:cs="Palatino Linotype"/>
                                    <w:b w:val="false"/>
                                    <w:b w:val="false"/>
                                    <w:bCs w:val="fals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Palatino Linotype" w:ascii="Palatino Linotype" w:hAnsi="Palatino Linotype"/>
                                    <w:b w:val="false"/>
                                    <w:bCs w:val="false"/>
                                    <w:color w:val="auto"/>
                                    <w:sz w:val="20"/>
                                    <w:szCs w:val="20"/>
                                  </w:rPr>
                                  <w:t xml:space="preserve">Comune di </w:t>
                                </w:r>
                              </w:p>
                              <w:p>
                                <w:pPr>
                                  <w:pStyle w:val="Corpodeltesto"/>
                                  <w:jc w:val="left"/>
                                  <w:rPr>
                                    <w:rFonts w:ascii="Palatino Linotype" w:hAnsi="Palatino Linotype" w:cs="Palatino Linotype"/>
                                    <w:b w:val="false"/>
                                    <w:b w:val="false"/>
                                    <w:bCs w:val="false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cs="Palatino Linotype" w:ascii="Palatino Linotype" w:hAnsi="Palatino Linotype"/>
                                    <w:b w:val="false"/>
                                    <w:bCs w:val="false"/>
                                    <w:color w:val="auto"/>
                                    <w:sz w:val="32"/>
                                    <w:szCs w:val="32"/>
                                  </w:rPr>
                                  <w:t>Bagnacavallo</w:t>
                                </w:r>
                              </w:p>
                              <w:p>
                                <w:pPr>
                                  <w:pStyle w:val="Corpodeltesto"/>
                                  <w:jc w:val="left"/>
                                  <w:rPr>
                                    <w:rFonts w:ascii="Palatino Linotype" w:hAnsi="Palatino Linotype" w:cs="Palatino Linotype"/>
                                    <w:b w:val="false"/>
                                    <w:b w:val="false"/>
                                    <w:bCs w:val="fals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Palatino Linotype" w:ascii="Palatino Linotype" w:hAnsi="Palatino Linotype"/>
                                    <w:b w:val="false"/>
                                    <w:bCs w:val="false"/>
                                    <w:color w:val="auto"/>
                                    <w:sz w:val="20"/>
                                    <w:szCs w:val="20"/>
                                  </w:rPr>
                                  <w:t xml:space="preserve">provincia di Ravenna </w:t>
                                </w:r>
                              </w:p>
                            </w:txbxContent>
                          </wps:txbx>
                          <wps:bodyPr lIns="720" rIns="720" tIns="720" bIns="72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Cornice2" stroked="f" style="position:absolute;margin-left:42.05pt;margin-top:4pt;width:116.9pt;height:62.9pt">
                    <w10:wrap type="square"/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 Linotype" w:hAnsi="Palatino Linotype" w:cs="Palatino Linotype"/>
                              <w:b w:val="false"/>
                              <w:b w:val="false"/>
                              <w:bCs w:val="fals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Palatino Linotype" w:ascii="Palatino Linotype" w:hAnsi="Palatino Linotype"/>
                              <w:b w:val="false"/>
                              <w:bCs w:val="false"/>
                              <w:color w:val="auto"/>
                              <w:sz w:val="20"/>
                              <w:szCs w:val="20"/>
                            </w:rPr>
                            <w:t xml:space="preserve">Comune di </w:t>
                          </w:r>
                        </w:p>
                        <w:p>
                          <w:pPr>
                            <w:pStyle w:val="Corpodeltesto"/>
                            <w:jc w:val="left"/>
                            <w:rPr>
                              <w:rFonts w:ascii="Palatino Linotype" w:hAnsi="Palatino Linotype" w:cs="Palatino Linotype"/>
                              <w:b w:val="false"/>
                              <w:b w:val="false"/>
                              <w:bCs w:val="false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Palatino Linotype" w:ascii="Palatino Linotype" w:hAnsi="Palatino Linotype"/>
                              <w:b w:val="false"/>
                              <w:bCs w:val="false"/>
                              <w:color w:val="auto"/>
                              <w:sz w:val="32"/>
                              <w:szCs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"/>
                            <w:jc w:val="left"/>
                            <w:rPr>
                              <w:rFonts w:ascii="Palatino Linotype" w:hAnsi="Palatino Linotype" w:cs="Palatino Linotype"/>
                              <w:b w:val="false"/>
                              <w:b w:val="false"/>
                              <w:bCs w:val="fals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Palatino Linotype" w:ascii="Palatino Linotype" w:hAnsi="Palatino Linotype"/>
                              <w:b w:val="false"/>
                              <w:bCs w:val="false"/>
                              <w:color w:val="auto"/>
                              <w:sz w:val="20"/>
                              <w:szCs w:val="20"/>
                            </w:rPr>
                            <w:t xml:space="preserve">provincia di Ravenna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</w:tbl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864" w:hanging="864"/>
      </w:pPr>
    </w:lvl>
    <w:lvl w:ilvl="4">
      <w:start w:val="1"/>
      <w:pStyle w:val="Titolo5"/>
      <w:numFmt w:val="none"/>
      <w:suff w:val="nothing"/>
      <w:lvlText w:val=""/>
      <w:lvlJc w:val="left"/>
      <w:pPr>
        <w:ind w:left="1008" w:hanging="1008"/>
      </w:pPr>
    </w:lvl>
    <w:lvl w:ilvl="5">
      <w:start w:val="1"/>
      <w:pStyle w:val="Titolo6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794"/>
        </w:tabs>
        <w:ind w:left="794" w:hanging="567"/>
      </w:pPr>
      <w:rPr>
        <w:rFonts w:ascii="OpenSymbol" w:hAnsi="OpenSymbol" w:cs="OpenSymbol" w:hint="default"/>
        <w:sz w:val="24"/>
        <w:rFonts w:cs="OpenSymbol;Arial Unicode M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/>
        <w:rFonts w:cs="OpenSymbol;Arial Unicode M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;Arial Unicode M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;Arial Unicode M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;Arial Unicode M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sz w:val="24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7655" w:leader="none"/>
      </w:tabs>
      <w:jc w:val="right"/>
      <w:outlineLvl w:val="1"/>
    </w:pPr>
    <w:rPr>
      <w:sz w:val="24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6237" w:leader="none"/>
      </w:tabs>
      <w:outlineLvl w:val="2"/>
    </w:pPr>
    <w:rPr>
      <w:sz w:val="24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b/>
      <w:sz w:val="24"/>
    </w:rPr>
  </w:style>
  <w:style w:type="paragraph" w:styleId="Titolo5">
    <w:name w:val="Heading 5"/>
    <w:basedOn w:val="Titolo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Titolo6">
    <w:name w:val="Heading 6"/>
    <w:basedOn w:val="Titolo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OpenSymbol;Arial Unicode MS" w:hAnsi="OpenSymbol;Arial Unicode MS" w:cs="OpenSymbol;Arial Unicode MS"/>
    </w:rPr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5z0">
    <w:name w:val="WW8Num15z0"/>
    <w:qFormat/>
    <w:rPr>
      <w:b w:val="false"/>
      <w:i w:val="false"/>
    </w:rPr>
  </w:style>
  <w:style w:type="character" w:styleId="Carpredefinitoparagrafo">
    <w:name w:val="Car. predefinito paragrafo"/>
    <w:qFormat/>
    <w:rPr/>
  </w:style>
  <w:style w:type="character" w:styleId="Spanboldcenterbig">
    <w:name w:val="span_bold_center_big"/>
    <w:basedOn w:val="Carpredefinitoparagrafo"/>
    <w:qFormat/>
    <w:rPr>
      <w:b/>
      <w:bCs/>
      <w:sz w:val="36"/>
      <w:szCs w:val="36"/>
    </w:rPr>
  </w:style>
  <w:style w:type="character" w:styleId="WW8Num20z0">
    <w:name w:val="WW8Num20z0"/>
    <w:qFormat/>
    <w:rPr>
      <w:b w:val="false"/>
      <w:i w:val="false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Enfasiforte">
    <w:name w:val="Enfasi forte"/>
    <w:qFormat/>
    <w:rPr>
      <w:b/>
      <w:bCs/>
    </w:rPr>
  </w:style>
  <w:style w:type="character" w:styleId="ListLabel1">
    <w:name w:val="ListLabel 1"/>
    <w:qFormat/>
    <w:rPr>
      <w:rFonts w:cs="OpenSymbol;Arial Unicode MS"/>
      <w:sz w:val="24"/>
    </w:rPr>
  </w:style>
  <w:style w:type="character" w:styleId="ListLabel2">
    <w:name w:val="ListLabel 2"/>
    <w:qFormat/>
    <w:rPr>
      <w:rFonts w:ascii="Times New Roman" w:hAnsi="Times New Roman" w:cs="OpenSymbol;Arial Unicode MS"/>
      <w:b/>
      <w:sz w:val="24"/>
    </w:rPr>
  </w:style>
  <w:style w:type="character" w:styleId="ListLabel3">
    <w:name w:val="ListLabel 3"/>
    <w:qFormat/>
    <w:rPr>
      <w:rFonts w:cs="OpenSymbol;Arial Unicode MS"/>
    </w:rPr>
  </w:style>
  <w:style w:type="character" w:styleId="ListLabel4">
    <w:name w:val="ListLabel 4"/>
    <w:qFormat/>
    <w:rPr>
      <w:rFonts w:cs="OpenSymbol;Arial Unicode MS"/>
    </w:rPr>
  </w:style>
  <w:style w:type="character" w:styleId="ListLabel5">
    <w:name w:val="ListLabel 5"/>
    <w:qFormat/>
    <w:rPr>
      <w:rFonts w:cs="OpenSymbol;Arial Unicode MS"/>
    </w:rPr>
  </w:style>
  <w:style w:type="character" w:styleId="ListLabel6">
    <w:name w:val="ListLabel 6"/>
    <w:qFormat/>
    <w:rPr>
      <w:rFonts w:cs="OpenSymbol;Arial Unicode MS"/>
    </w:rPr>
  </w:style>
  <w:style w:type="character" w:styleId="ListLabel7">
    <w:name w:val="ListLabel 7"/>
    <w:qFormat/>
    <w:rPr>
      <w:rFonts w:cs="OpenSymbol;Arial Unicode MS"/>
    </w:rPr>
  </w:style>
  <w:style w:type="character" w:styleId="ListLabel8">
    <w:name w:val="ListLabel 8"/>
    <w:qFormat/>
    <w:rPr>
      <w:rFonts w:cs="OpenSymbol;Arial Unicode MS"/>
    </w:rPr>
  </w:style>
  <w:style w:type="character" w:styleId="ListLabel9">
    <w:name w:val="ListLabel 9"/>
    <w:qFormat/>
    <w:rPr>
      <w:rFonts w:cs="OpenSymbol;Arial Unicode MS"/>
    </w:rPr>
  </w:style>
  <w:style w:type="character" w:styleId="ListLabel10">
    <w:name w:val="ListLabel 10"/>
    <w:qFormat/>
    <w:rPr>
      <w:rFonts w:cs="OpenSymbol;Arial Unicode MS"/>
    </w:rPr>
  </w:style>
  <w:style w:type="character" w:styleId="ListLabel11">
    <w:name w:val="ListLabel 11"/>
    <w:qFormat/>
    <w:rPr>
      <w:rFonts w:cs="OpenSymbol;Arial Unicode MS"/>
      <w:sz w:val="24"/>
    </w:rPr>
  </w:style>
  <w:style w:type="character" w:styleId="ListLabel12">
    <w:name w:val="ListLabel 12"/>
    <w:qFormat/>
    <w:rPr>
      <w:rFonts w:ascii="Times New Roman" w:hAnsi="Times New Roman" w:cs="OpenSymbol;Arial Unicode MS"/>
      <w:b/>
      <w:sz w:val="24"/>
    </w:rPr>
  </w:style>
  <w:style w:type="character" w:styleId="ListLabel13">
    <w:name w:val="ListLabel 13"/>
    <w:qFormat/>
    <w:rPr>
      <w:rFonts w:cs="OpenSymbol;Arial Unicode MS"/>
    </w:rPr>
  </w:style>
  <w:style w:type="character" w:styleId="ListLabel14">
    <w:name w:val="ListLabel 14"/>
    <w:qFormat/>
    <w:rPr>
      <w:rFonts w:cs="OpenSymbol;Arial Unicode MS"/>
    </w:rPr>
  </w:style>
  <w:style w:type="character" w:styleId="ListLabel15">
    <w:name w:val="ListLabel 15"/>
    <w:qFormat/>
    <w:rPr>
      <w:rFonts w:cs="OpenSymbol;Arial Unicode MS"/>
    </w:rPr>
  </w:style>
  <w:style w:type="character" w:styleId="ListLabel16">
    <w:name w:val="ListLabel 16"/>
    <w:qFormat/>
    <w:rPr>
      <w:rFonts w:cs="OpenSymbol;Arial Unicode MS"/>
    </w:rPr>
  </w:style>
  <w:style w:type="character" w:styleId="ListLabel17">
    <w:name w:val="ListLabel 17"/>
    <w:qFormat/>
    <w:rPr>
      <w:rFonts w:cs="OpenSymbol;Arial Unicode MS"/>
    </w:rPr>
  </w:style>
  <w:style w:type="character" w:styleId="ListLabel18">
    <w:name w:val="ListLabel 18"/>
    <w:qFormat/>
    <w:rPr>
      <w:rFonts w:cs="OpenSymbol;Arial Unicode MS"/>
    </w:rPr>
  </w:style>
  <w:style w:type="character" w:styleId="ListLabel19">
    <w:name w:val="ListLabel 19"/>
    <w:qFormat/>
    <w:rPr>
      <w:rFonts w:cs="OpenSymbol;Arial Unicode MS"/>
    </w:rPr>
  </w:style>
  <w:style w:type="character" w:styleId="ListLabel20">
    <w:name w:val="ListLabel 20"/>
    <w:qFormat/>
    <w:rPr>
      <w:rFonts w:cs="OpenSymbol;Arial Unicode M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Corpodeltesto">
    <w:name w:val="Body Text"/>
    <w:basedOn w:val="Normal"/>
    <w:pPr>
      <w:jc w:val="both"/>
    </w:pPr>
    <w:rPr>
      <w:sz w:val="24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Rientrocorpodeltesto">
    <w:name w:val="Body Text Indent"/>
    <w:basedOn w:val="Normal"/>
    <w:pPr>
      <w:ind w:left="357" w:right="0" w:hanging="0"/>
      <w:jc w:val="both"/>
    </w:pPr>
    <w:rPr>
      <w:sz w:val="24"/>
    </w:rPr>
  </w:style>
  <w:style w:type="paragraph" w:styleId="Rientrocorpodeltesto2">
    <w:name w:val="Rientro corpo del testo 2"/>
    <w:basedOn w:val="Normal"/>
    <w:qFormat/>
    <w:pPr>
      <w:ind w:left="0" w:right="0" w:firstLine="708"/>
      <w:jc w:val="both"/>
    </w:pPr>
    <w:rPr>
      <w:sz w:val="24"/>
    </w:rPr>
  </w:style>
  <w:style w:type="paragraph" w:styleId="Corpodeltesto2">
    <w:name w:val="Corpo del testo 2"/>
    <w:basedOn w:val="Normal"/>
    <w:qFormat/>
    <w:pPr>
      <w:pBdr>
        <w:bottom w:val="single" w:sz="8" w:space="1" w:color="000001"/>
      </w:pBdr>
      <w:jc w:val="both"/>
    </w:pPr>
    <w:rPr>
      <w:b/>
      <w:sz w:val="24"/>
    </w:rPr>
  </w:style>
  <w:style w:type="paragraph" w:styleId="Rientrocorpodeltesto3">
    <w:name w:val="Rientro corpo del testo 3"/>
    <w:basedOn w:val="Normal"/>
    <w:qFormat/>
    <w:pPr>
      <w:spacing w:lineRule="auto" w:line="360"/>
      <w:ind w:left="0" w:right="0" w:firstLine="709"/>
      <w:jc w:val="both"/>
    </w:pPr>
    <w:rPr>
      <w:sz w:val="24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ntenutocornice">
    <w:name w:val="Contenuto cornice"/>
    <w:basedOn w:val="Corpodeltesto"/>
    <w:qFormat/>
    <w:pPr/>
    <w:rPr/>
  </w:style>
  <w:style w:type="paragraph" w:styleId="BodyText2">
    <w:name w:val="Body Text 2"/>
    <w:basedOn w:val="Normal"/>
    <w:qFormat/>
    <w:pPr>
      <w:overflowPunct w:val="false"/>
      <w:spacing w:lineRule="atLeast" w:line="240"/>
      <w:ind w:left="1276" w:right="0" w:hanging="1276"/>
      <w:jc w:val="both"/>
      <w:textAlignment w:val="baseline"/>
    </w:pPr>
    <w:rPr>
      <w:sz w:val="24"/>
    </w:rPr>
  </w:style>
  <w:style w:type="paragraph" w:styleId="Sche3">
    <w:name w:val="sche_3"/>
    <w:qFormat/>
    <w:pPr>
      <w:widowControl w:val="false"/>
      <w:suppressAutoHyphens w:val="true"/>
      <w:overflowPunct w:val="false"/>
      <w:bidi w:val="0"/>
      <w:jc w:val="both"/>
      <w:textAlignment w:val="baseline"/>
    </w:pPr>
    <w:rPr>
      <w:rFonts w:ascii="Arial" w:hAnsi="Arial" w:eastAsia="Arial" w:cs="Times New Roman"/>
      <w:color w:val="00000A"/>
      <w:kern w:val="0"/>
      <w:sz w:val="20"/>
      <w:szCs w:val="20"/>
      <w:lang w:val="en-US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qFormat/>
    <w:pPr>
      <w:spacing w:before="60" w:after="120"/>
      <w:jc w:val="center"/>
    </w:pPr>
    <w:rPr>
      <w:sz w:val="36"/>
      <w:szCs w:val="36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1752</TotalTime>
  <Application>Collabora_Office/6.0.10.36$Windows_X86_64 LibreOffice_project/9c72b370973f499367b679d551b92fa71e8d5134</Application>
  <Pages>1</Pages>
  <Words>348</Words>
  <Characters>2399</Characters>
  <CharactersWithSpaces>2755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2012-01-09T10:10:01Z</dcterms:created>
  <dc:creator/>
  <dc:description/>
  <dc:language>it-IT</dc:language>
  <cp:lastModifiedBy/>
  <cp:lastPrinted>2019-05-28T14:47:46Z</cp:lastPrinted>
  <dcterms:modified xsi:type="dcterms:W3CDTF">2023-06-05T17:08:28Z</dcterms:modified>
  <cp:revision>124</cp:revision>
  <dc:subject/>
  <dc:title>LETTERA DI INVITO A GARA UFFICIOSA PER LAVORI</dc:title>
</cp:coreProperties>
</file>