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b/>
          <w:b/>
          <w:bCs/>
          <w:i w:val="false"/>
          <w:i w:val="false"/>
          <w:sz w:val="24"/>
          <w:szCs w:val="24"/>
          <w:lang w:val="en-US" w:eastAsia="en-US"/>
        </w:rPr>
      </w:pPr>
      <w:r>
        <w:rPr>
          <w:rFonts w:eastAsia="Times New Roman" w:cs="Times New Roman"/>
          <w:b/>
          <w:bCs/>
          <w:i w:val="false"/>
          <w:sz w:val="24"/>
          <w:szCs w:val="24"/>
          <w:lang w:val="en-US" w:eastAsia="en-US"/>
        </w:rPr>
        <w:tab/>
        <w:tab/>
        <w:tab/>
        <w:tab/>
        <w:tab/>
        <w:tab/>
        <w:tab/>
        <w:tab/>
        <w:tab/>
        <w:t>ALLEGATO</w:t>
        <w:tab/>
        <w:t>A.3</w:t>
      </w:r>
    </w:p>
    <w:p>
      <w:pPr>
        <w:pStyle w:val="Normal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  <w:tab/>
        <w:tab/>
        <w:tab/>
        <w:tab/>
        <w:tab/>
        <w:tab/>
        <w:tab/>
        <w:tab/>
        <w:tab/>
        <w:t>al fac-simile di domanda</w:t>
      </w:r>
    </w:p>
    <w:p>
      <w:pPr>
        <w:pStyle w:val="Normal"/>
        <w:ind w:left="6630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5265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>DOMANDA DI CONTRIBUTO FINANZIARIO PER ATTIVITA' DI PROMOZIONE DELLA PRATICA SPORTIVA - ANNO 202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-  DICHIARAZIONI RELATIVE AD  </w:t>
      </w:r>
      <w:r>
        <w:rPr>
          <w:b/>
          <w:bCs/>
          <w:i w:val="false"/>
          <w:iCs w:val="false"/>
          <w:sz w:val="24"/>
          <w:szCs w:val="24"/>
        </w:rPr>
        <w:t>ART. 6 COMMA 2 D.L. 31/05/2010 N. 78 E A</w:t>
      </w:r>
      <w:r>
        <w:rPr>
          <w:b/>
          <w:bCs/>
          <w:i w:val="false"/>
          <w:iCs w:val="false"/>
          <w:caps/>
          <w:sz w:val="24"/>
          <w:szCs w:val="24"/>
        </w:rPr>
        <w:t xml:space="preserve"> </w:t>
      </w:r>
      <w:r>
        <w:rPr>
          <w:rFonts w:eastAsia="Times New Roman;Times New Roman PSMT" w:cs="Times New Roman;Times New Roman PSMT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</w:rPr>
        <w:t xml:space="preserve"> L. 4/8/2017 n. 124 art. 1 commi da 125 a 129 nelle modalità della Circolare 2 del Ministero del Lavoro </w:t>
      </w:r>
    </w:p>
    <w:p>
      <w:pPr>
        <w:pStyle w:val="Normal"/>
        <w:jc w:val="center"/>
        <w:rPr>
          <w:b w:val="false"/>
          <w:b w:val="false"/>
          <w:bCs w:val="false"/>
          <w:i/>
          <w:i/>
          <w:iCs/>
          <w:sz w:val="20"/>
          <w:szCs w:val="20"/>
          <w:u w:val="none"/>
        </w:rPr>
      </w:pPr>
      <w:r>
        <w:rPr>
          <w:b w:val="false"/>
          <w:bCs w:val="false"/>
          <w:i/>
          <w:iCs/>
          <w:sz w:val="20"/>
          <w:szCs w:val="20"/>
          <w:u w:val="none"/>
        </w:rPr>
      </w:r>
    </w:p>
    <w:p>
      <w:pPr>
        <w:pStyle w:val="Normal"/>
        <w:jc w:val="center"/>
        <w:rPr>
          <w:b w:val="false"/>
          <w:b w:val="false"/>
          <w:bCs w:val="false"/>
          <w:i/>
          <w:i/>
          <w:iCs/>
          <w:sz w:val="20"/>
          <w:szCs w:val="20"/>
          <w:u w:val="none"/>
        </w:rPr>
      </w:pPr>
      <w:r>
        <w:rPr>
          <w:b w:val="false"/>
          <w:bCs w:val="false"/>
          <w:i/>
          <w:iCs/>
          <w:sz w:val="20"/>
          <w:szCs w:val="20"/>
          <w:u w:val="none"/>
        </w:rPr>
      </w:r>
    </w:p>
    <w:p>
      <w:pPr>
        <w:pStyle w:val="Normal"/>
        <w:jc w:val="center"/>
        <w:rPr>
          <w:b w:val="false"/>
          <w:b w:val="false"/>
          <w:bCs w:val="false"/>
          <w:i/>
          <w:i/>
          <w:iCs/>
          <w:sz w:val="20"/>
          <w:szCs w:val="20"/>
          <w:u w:val="none"/>
        </w:rPr>
      </w:pPr>
      <w:r>
        <w:rPr>
          <w:b w:val="false"/>
          <w:bCs w:val="false"/>
          <w:i/>
          <w:iCs/>
          <w:sz w:val="20"/>
          <w:szCs w:val="20"/>
          <w:u w:val="none"/>
        </w:rPr>
      </w:r>
    </w:p>
    <w:p>
      <w:pPr>
        <w:pStyle w:val="Normal"/>
        <w:tabs>
          <w:tab w:val="left" w:pos="2295" w:leader="none"/>
        </w:tabs>
        <w:spacing w:lineRule="auto" w:line="360"/>
        <w:ind w:left="0" w:right="0" w:hanging="0"/>
        <w:jc w:val="both"/>
        <w:rPr/>
      </w:pPr>
      <w:r>
        <w:rPr>
          <w:sz w:val="24"/>
          <w:szCs w:val="24"/>
        </w:rPr>
        <w:t>Il/</w:t>
      </w:r>
      <w:r>
        <w:rPr>
          <w:sz w:val="24"/>
          <w:szCs w:val="24"/>
        </w:rPr>
        <w:t>La</w:t>
      </w:r>
      <w:r>
        <w:rPr>
          <w:sz w:val="24"/>
          <w:szCs w:val="24"/>
        </w:rPr>
        <w:t xml:space="preserve"> sottoscritto/</w:t>
      </w:r>
      <w:r>
        <w:rPr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(1) </w:t>
      </w:r>
      <w:r>
        <w:rPr>
          <w:sz w:val="24"/>
          <w:szCs w:val="24"/>
        </w:rPr>
        <w:t>_____________________________________________________, nato/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a __________________________ il ________________ e residente a _________________________ in Via ______________________________ n. _____, Cod.Fisc. ___________________________, in qualità di </w:t>
      </w:r>
      <w:r>
        <w:rPr>
          <w:b/>
          <w:bCs/>
          <w:sz w:val="24"/>
          <w:szCs w:val="24"/>
          <w:u w:val="single"/>
        </w:rPr>
        <w:t xml:space="preserve">Presidente - Legale Rappresentante </w:t>
      </w:r>
      <w:r>
        <w:rPr>
          <w:sz w:val="24"/>
          <w:szCs w:val="24"/>
        </w:rPr>
        <w:t xml:space="preserve">a nome e per conto della Associazione  _______________________________________________________________________________ con sede a ___________________________, in Via ________________________________ n. ___, telefono ________________________ Cod.Fisc. e/o Partita I.V.A. __________________________ </w:t>
      </w:r>
      <w:r>
        <w:rPr>
          <w:b w:val="false"/>
          <w:bCs w:val="false"/>
          <w:sz w:val="24"/>
          <w:szCs w:val="24"/>
        </w:rPr>
        <w:t>E-MAIL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RIFERIMENTO ALLA  RICHIESTA DI CONTRIBUTO DI CUI ALL’OGGETTO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  <w:t xml:space="preserve">consapevole delle sanzioni penali richiamate dall’art.76 del D.P.R. 28.12.2000, n.445, in </w:t>
      </w:r>
      <w:r>
        <w:rPr>
          <w:b/>
          <w:bCs/>
          <w:i w:val="false"/>
          <w:sz w:val="24"/>
          <w:szCs w:val="24"/>
          <w:lang w:val="it-IT" w:eastAsia="en-US"/>
        </w:rPr>
        <w:t>caso di dichiarazioni mendaci e di formazione o uso di atti falsi,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rPr/>
      </w:pPr>
      <w:r>
        <w:rPr>
          <w:sz w:val="24"/>
          <w:szCs w:val="24"/>
        </w:rPr>
        <w:t>.</w:t>
        <w:tab/>
        <w:tab/>
        <w:tab/>
        <w:tab/>
        <w:tab/>
      </w:r>
      <w:r>
        <w:rPr>
          <w:b/>
          <w:bCs/>
          <w:i/>
          <w:iCs/>
          <w:sz w:val="24"/>
          <w:szCs w:val="24"/>
        </w:rPr>
        <w:t xml:space="preserve"> (barrare l'ipotesi interessata)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eltesto"/>
        <w:widowControl/>
        <w:suppressAutoHyphens w:val="true"/>
        <w:overflowPunct w:val="true"/>
        <w:bidi w:val="0"/>
        <w:snapToGrid w:val="false"/>
        <w:spacing w:lineRule="atLeast" w:line="200" w:before="0" w:after="0"/>
        <w:ind w:left="720" w:right="0" w:hanging="0"/>
        <w:jc w:val="both"/>
        <w:textAlignment w:val="baseline"/>
        <w:rPr/>
      </w:pPr>
      <w:r>
        <w:rPr>
          <w:rFonts w:eastAsia="Yu Mincho Light" w:cs="Yu Mincho Light"/>
          <w:b/>
          <w:bCs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it-IT" w:bidi="ar-SA"/>
        </w:rPr>
        <w:t xml:space="preserve">□ </w:t>
      </w:r>
      <w:r>
        <w:rPr>
          <w:rFonts w:eastAsia="Yu Mincho Light" w:cs="Yu Mincho Ligh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bidi="ar-SA"/>
        </w:rPr>
        <w:t xml:space="preserve">DI ATTESTARE IL RISPETTO DEL D.L. 31/05/2010 n. 78  ART. 6 COMMA 2 CONVERTITO CON MODIFICAZIONI  DALLA  L. 122/2010 </w:t>
      </w:r>
    </w:p>
    <w:p>
      <w:pPr>
        <w:pStyle w:val="Corpodeltesto"/>
        <w:widowControl/>
        <w:suppressAutoHyphens w:val="true"/>
        <w:overflowPunct w:val="true"/>
        <w:bidi w:val="0"/>
        <w:snapToGrid w:val="false"/>
        <w:spacing w:lineRule="atLeast" w:line="200" w:before="0" w:after="0"/>
        <w:ind w:left="720" w:right="0" w:hanging="0"/>
        <w:jc w:val="left"/>
        <w:textAlignment w:val="baseline"/>
        <w:rPr>
          <w:rFonts w:ascii="Times New Roman" w:hAnsi="Times New Roman" w:eastAsia="Yu Mincho Light" w:cs="Yu Mincho Light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bidi="ar-SA"/>
        </w:rPr>
      </w:pPr>
      <w:r>
        <w:rPr>
          <w:rFonts w:eastAsia="Yu Mincho Light" w:cs="Yu Mincho Ligh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bidi="ar-SA"/>
        </w:rPr>
      </w:r>
    </w:p>
    <w:p>
      <w:pPr>
        <w:pStyle w:val="Corpodeltesto"/>
        <w:widowControl/>
        <w:suppressAutoHyphens w:val="true"/>
        <w:overflowPunct w:val="true"/>
        <w:bidi w:val="0"/>
        <w:snapToGrid w:val="false"/>
        <w:spacing w:lineRule="atLeast" w:line="200" w:before="0" w:after="0"/>
        <w:ind w:left="720" w:right="0" w:hanging="0"/>
        <w:jc w:val="left"/>
        <w:textAlignment w:val="baseline"/>
        <w:rPr/>
      </w:pPr>
      <w:r>
        <w:rPr>
          <w:rFonts w:eastAsia="Yu Mincho Light" w:cs="Yu Mincho Light"/>
          <w:b/>
          <w:bCs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it-IT" w:bidi="ar-SA"/>
        </w:rPr>
        <w:t xml:space="preserve">□ </w:t>
      </w:r>
      <w:r>
        <w:rPr>
          <w:rFonts w:eastAsia="Yu Mincho Light" w:cs="Yu Mincho Ligh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bidi="ar-SA"/>
        </w:rPr>
        <w:t xml:space="preserve">DI NON ESSERE SOGGETTO AL RISPETTO  DEL  D.L. 31/05/2010 n. 78  ART. 6 COMMA 2 CONVERTITO CON MODIFICAZIONI  DALLA  L. 122/2010 </w:t>
      </w:r>
    </w:p>
    <w:p>
      <w:pPr>
        <w:pStyle w:val="Corpodeltesto"/>
        <w:widowControl/>
        <w:suppressAutoHyphens w:val="true"/>
        <w:overflowPunct w:val="true"/>
        <w:bidi w:val="0"/>
        <w:snapToGrid w:val="false"/>
        <w:spacing w:lineRule="atLeast" w:line="200" w:before="0" w:after="0"/>
        <w:ind w:left="720" w:right="0" w:hanging="0"/>
        <w:jc w:val="left"/>
        <w:textAlignment w:val="baseline"/>
        <w:rPr>
          <w:rFonts w:ascii="Times New Roman" w:hAnsi="Times New Roman" w:eastAsia="Yu Mincho Light" w:cs="Yu Mincho Light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bidi="ar-SA"/>
        </w:rPr>
      </w:pPr>
      <w:r>
        <w:rPr>
          <w:rFonts w:eastAsia="Yu Mincho Light" w:cs="Yu Mincho Ligh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bidi="ar-SA"/>
        </w:rPr>
      </w:r>
    </w:p>
    <w:p>
      <w:pPr>
        <w:pStyle w:val="Normal"/>
        <w:widowControl/>
        <w:suppressAutoHyphens w:val="true"/>
        <w:overflowPunct w:val="true"/>
        <w:bidi w:val="0"/>
        <w:snapToGrid w:val="false"/>
        <w:spacing w:lineRule="atLeast" w:line="200" w:before="0" w:after="0"/>
        <w:ind w:left="3600" w:right="0" w:hanging="0"/>
        <w:jc w:val="left"/>
        <w:textAlignment w:val="baseline"/>
        <w:rPr>
          <w:rFonts w:eastAsia="Yu Mincho Light" w:cs="Yu Mincho Light"/>
          <w:b/>
          <w:b/>
          <w:bCs/>
          <w:i/>
          <w:i/>
          <w:iCs/>
          <w:strike w:val="false"/>
          <w:dstrike w:val="false"/>
          <w:color w:val="000000"/>
          <w:sz w:val="24"/>
          <w:szCs w:val="24"/>
          <w:u w:val="none"/>
          <w:lang w:val="it-IT" w:bidi="ar-SA"/>
        </w:rPr>
      </w:pPr>
      <w:r>
        <w:rPr>
          <w:rFonts w:eastAsia="Yu Mincho Light" w:cs="Yu Mincho Light"/>
          <w:b/>
          <w:bCs/>
          <w:i/>
          <w:iCs/>
          <w:strike w:val="false"/>
          <w:dstrike w:val="false"/>
          <w:color w:val="000000"/>
          <w:sz w:val="24"/>
          <w:szCs w:val="24"/>
          <w:u w:val="none"/>
          <w:lang w:val="it-IT" w:bidi="ar-SA"/>
        </w:rPr>
        <w:t xml:space="preserve"> </w:t>
      </w:r>
      <w:r>
        <w:rPr>
          <w:rFonts w:eastAsia="Yu Mincho Light" w:cs="Yu Mincho Light"/>
          <w:b/>
          <w:bCs/>
          <w:i/>
          <w:iCs/>
          <w:strike w:val="false"/>
          <w:dstrike w:val="false"/>
          <w:color w:val="000000"/>
          <w:sz w:val="24"/>
          <w:szCs w:val="24"/>
          <w:u w:val="none"/>
          <w:lang w:val="it-IT" w:bidi="ar-SA"/>
        </w:rPr>
        <w:t>(barrare l'ipotesi interessata)</w:t>
      </w:r>
    </w:p>
    <w:p>
      <w:pPr>
        <w:pStyle w:val="Default"/>
        <w:widowControl/>
        <w:suppressAutoHyphens w:val="true"/>
        <w:overflowPunct w:val="true"/>
        <w:bidi w:val="0"/>
        <w:spacing w:lineRule="auto" w:line="240" w:before="113" w:after="0"/>
        <w:ind w:left="720" w:right="0" w:hanging="0"/>
        <w:jc w:val="both"/>
        <w:textAlignment w:val="baseline"/>
        <w:rPr/>
      </w:pPr>
      <w:r>
        <w:rPr>
          <w:rFonts w:eastAsia="Yu Mincho Light" w:cs="Yu Mincho Ligh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it-IT" w:bidi="ar-SA"/>
        </w:rPr>
        <w:t xml:space="preserve">□ 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</w:rPr>
        <w:t>di attestare il rispetto delle disposizioni di cui alla  L. 4/8/2017 n. 124 art. 1 commi da 125 a 129 nelle modalità della Circolare 2 del Ministero del Lavoro con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caps/>
          <w:strike w:val="false"/>
          <w:dstrike w:val="false"/>
          <w:color w:val="000000"/>
          <w:sz w:val="22"/>
          <w:szCs w:val="22"/>
          <w:u w:val="none"/>
        </w:rPr>
        <w:t xml:space="preserve"> la pubblicazione sul proprio sito o portale digitale dei vantaggi economici percepiti dalle Pubbliche Amministrazioni (nei limiti e con le modalità indicate dalla Legge (Sito WEB (pagina istituzionale o Facebook, ecc):   </w:t>
      </w:r>
    </w:p>
    <w:p>
      <w:pPr>
        <w:pStyle w:val="Default"/>
        <w:widowControl/>
        <w:suppressAutoHyphens w:val="true"/>
        <w:overflowPunct w:val="true"/>
        <w:bidi w:val="0"/>
        <w:spacing w:lineRule="auto" w:line="240" w:before="113" w:after="0"/>
        <w:ind w:left="0" w:right="0" w:hanging="0"/>
        <w:jc w:val="both"/>
        <w:textAlignment w:val="baseline"/>
        <w:rPr/>
      </w:pPr>
      <w:r>
        <w:rPr>
          <w:rFonts w:eastAsia="Yu Mincho Light" w:cs="Yu Mincho Light" w:ascii="Times New Roman" w:hAnsi="Times New Roman"/>
          <w:b/>
          <w:bCs/>
          <w:i w:val="false"/>
          <w:iCs w:val="false"/>
          <w:caps/>
          <w:strike w:val="false"/>
          <w:dstrike w:val="false"/>
          <w:color w:val="000000"/>
          <w:sz w:val="28"/>
          <w:szCs w:val="28"/>
          <w:u w:val="none"/>
          <w:lang w:val="it-IT" w:bidi="ar-SA"/>
        </w:rPr>
        <w:tab/>
        <w:t xml:space="preserve">□  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caps/>
          <w:strike w:val="false"/>
          <w:dstrike w:val="false"/>
          <w:color w:val="000000"/>
          <w:sz w:val="22"/>
          <w:szCs w:val="22"/>
          <w:u w:val="none"/>
        </w:rPr>
        <w:t xml:space="preserve">di non essere soggetto alle disposizioni  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</w:rPr>
        <w:t xml:space="preserve">di cui alla  L. 4/8/2017 n. 124 </w:t>
        <w:tab/>
        <w:t>art. 1 commi da 125 a   129</w:t>
      </w:r>
    </w:p>
    <w:p>
      <w:pPr>
        <w:pStyle w:val="Default"/>
        <w:widowControl/>
        <w:suppressAutoHyphens w:val="true"/>
        <w:overflowPunct w:val="true"/>
        <w:bidi w:val="0"/>
        <w:spacing w:lineRule="auto" w:line="240" w:before="113" w:after="0"/>
        <w:ind w:left="720" w:right="0" w:hanging="0"/>
        <w:jc w:val="both"/>
        <w:textAlignment w:val="baseline"/>
        <w:rPr>
          <w:rFonts w:ascii="Times New Roman" w:hAnsi="Times New Roman" w:eastAsia="Times;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;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Normal"/>
        <w:rPr/>
      </w:pPr>
      <w:r>
        <w:rPr>
          <w:sz w:val="24"/>
          <w:szCs w:val="24"/>
        </w:rPr>
        <w:t>_____________, li ____________</w:t>
      </w:r>
      <w:r>
        <w:rPr>
          <w:rFonts w:eastAsia="Verdana-Italic" w:cs="Arial" w:ascii="Arial" w:hAnsi="Arial"/>
          <w:b w:val="false"/>
          <w:bCs w:val="false"/>
          <w:i/>
          <w:iCs/>
          <w:color w:val="000000"/>
          <w:sz w:val="18"/>
          <w:szCs w:val="18"/>
        </w:rPr>
        <w:tab/>
        <w:tab/>
        <w:tab/>
        <w:tab/>
        <w:tab/>
      </w:r>
      <w:r>
        <w:rPr>
          <w:b/>
          <w:bCs/>
        </w:rPr>
        <w:t xml:space="preserve"> IL DICHIARANTE</w:t>
      </w:r>
    </w:p>
    <w:p>
      <w:pPr>
        <w:pStyle w:val="Normal"/>
        <w:tabs>
          <w:tab w:val="left" w:pos="2295" w:leader="none"/>
        </w:tabs>
        <w:jc w:val="left"/>
        <w:rPr/>
      </w:pPr>
      <w:r>
        <w:rPr/>
        <w:tab/>
        <w:tab/>
        <w:tab/>
        <w:tab/>
        <w:tab/>
        <w:tab/>
        <w:tab/>
        <w:t>___________________</w:t>
      </w:r>
    </w:p>
    <w:p>
      <w:pPr>
        <w:pStyle w:val="Corpodeltesto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16"/>
          <w:szCs w:val="16"/>
        </w:rPr>
      </w:pPr>
      <w:r>
        <w:rPr>
          <w:i w:val="false"/>
          <w:iCs w:val="false"/>
          <w:sz w:val="16"/>
          <w:szCs w:val="16"/>
        </w:rPr>
      </w:r>
    </w:p>
    <w:p>
      <w:pPr>
        <w:pStyle w:val="Corpodeltesto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  <w:lang w:val="it-IT" w:eastAsia="en-US"/>
        </w:rPr>
      </w:pPr>
      <w:r>
        <w:rPr>
          <w:sz w:val="24"/>
          <w:szCs w:val="24"/>
          <w:lang w:val="it-IT" w:eastAsia="en-US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i w:val="false"/>
          <w:i w:val="false"/>
          <w:sz w:val="29"/>
          <w:szCs w:val="24"/>
          <w:lang w:val="it-IT" w:eastAsia="en-US"/>
        </w:rPr>
      </w:pPr>
      <w:r>
        <w:rPr>
          <w:b/>
          <w:i w:val="false"/>
          <w:sz w:val="29"/>
          <w:szCs w:val="24"/>
          <w:lang w:val="it-IT" w:eastAsia="en-US"/>
        </w:rPr>
        <w:t>Articolo 47 del D.P.R. 28.12.2000, n.445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/>
          <w:i/>
          <w:iCs/>
          <w:sz w:val="29"/>
          <w:szCs w:val="29"/>
          <w:lang w:val="it-IT" w:eastAsia="en-US"/>
        </w:rPr>
      </w:pPr>
      <w:r>
        <w:rPr>
          <w:rFonts w:eastAsia="Times New Roman" w:cs="Times New Roman"/>
          <w:b w:val="false"/>
          <w:i/>
          <w:iCs/>
          <w:sz w:val="29"/>
          <w:szCs w:val="29"/>
          <w:lang w:val="it-IT" w:eastAsia="en-US"/>
        </w:rPr>
        <w:t>Dichiarazioni sostitutive dell'atto di notorietà</w:t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 w:val="false"/>
          <w:i w:val="false"/>
          <w:sz w:val="29"/>
          <w:szCs w:val="29"/>
          <w:lang w:val="it-IT" w:eastAsia="en-US"/>
        </w:rPr>
        <w:t xml:space="preserve">1. </w:t>
      </w: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 xml:space="preserve">L'atto di notorietà concernente stati, qualità personali o fatti che siano a </w:t>
      </w:r>
      <w:r>
        <w:rPr>
          <w:b w:val="false"/>
          <w:i w:val="false"/>
          <w:sz w:val="24"/>
          <w:szCs w:val="24"/>
          <w:lang w:val="it-IT" w:eastAsia="en-US"/>
        </w:rPr>
        <w:t>diretta conoscenza dell'interessato è sostituito da dichiarazione resa e sottoscritta dal medesimo con la osservanza delle modalità di cui all'articolo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b w:val="false"/>
          <w:i w:val="false"/>
          <w:sz w:val="24"/>
          <w:szCs w:val="24"/>
          <w:lang w:val="it-IT" w:eastAsia="en-US"/>
        </w:rPr>
        <w:t>38.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b w:val="false"/>
          <w:i w:val="false"/>
          <w:sz w:val="24"/>
          <w:szCs w:val="24"/>
          <w:lang w:val="it-IT" w:eastAsia="en-US"/>
        </w:rPr>
        <w:t>2. La dichiarazione resa nell'interesse proprio del dichiarante può riguardare anche stati, qualità personali e fatti relativi ad altri soggetti di cui egli abbia diretta conoscenza.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z w:val="24"/>
          <w:szCs w:val="24"/>
          <w:lang w:val="it-IT" w:eastAsia="en-US"/>
        </w:rPr>
        <w:t xml:space="preserve">3. Fatte salve le eccezioni espressamente previste per legge, nei rapporti con la pubblica amministrazione e con i concessionari di pubblici servizi, tutti gli stati, le qualità personali e i fatti non espressamente indicati nell'articolo 46 </w:t>
      </w:r>
      <w:r>
        <w:rPr>
          <w:b w:val="false"/>
          <w:i w:val="false"/>
          <w:sz w:val="29"/>
          <w:szCs w:val="24"/>
          <w:lang w:val="it-IT" w:eastAsia="en-US"/>
        </w:rPr>
        <w:t>s</w:t>
      </w:r>
      <w:r>
        <w:rPr>
          <w:b w:val="false"/>
          <w:i w:val="false"/>
          <w:sz w:val="24"/>
          <w:szCs w:val="24"/>
          <w:lang w:val="it-IT" w:eastAsia="en-US"/>
        </w:rPr>
        <w:t>ono comprovati dall'interessato mediante la dichiarazione sostitutiva di atto di notorietà.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b w:val="false"/>
          <w:i w:val="false"/>
          <w:iCs w:val="false"/>
          <w:sz w:val="29"/>
          <w:szCs w:val="24"/>
          <w:lang w:val="it-IT" w:eastAsia="en-US"/>
        </w:rPr>
        <w:t>4</w:t>
      </w:r>
      <w:r>
        <w:rPr>
          <w:b w:val="false"/>
          <w:i w:val="false"/>
          <w:iCs w:val="false"/>
          <w:sz w:val="24"/>
          <w:szCs w:val="24"/>
          <w:lang w:val="it-IT" w:eastAsia="en-US"/>
        </w:rPr>
        <w:t xml:space="preserve">. Salvo il caso in cui la legge preveda espressamente che la denuncia all'Autorità di Polizia Giudiziaria è presupposto necessario per attivare il procedimento amministrativo di rilascio del duplicato di documenti di riconoscimento o comunque attestanti stati e qualità personali dell'interessato, lo smarrimento dei documenti medesimi è comprovato da chi </w:t>
      </w:r>
      <w:r>
        <w:rPr>
          <w:rFonts w:eastAsia="Times New Roman" w:cs="Times New Roman"/>
          <w:b w:val="false"/>
          <w:i w:val="false"/>
          <w:iCs w:val="false"/>
          <w:sz w:val="24"/>
          <w:szCs w:val="24"/>
          <w:lang w:val="it-IT" w:eastAsia="en-US"/>
        </w:rPr>
        <w:t>ne richiede il duplicato mediante dichiarazione sostitutiva.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iCs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iCs w:val="false"/>
          <w:sz w:val="24"/>
          <w:szCs w:val="24"/>
          <w:lang w:val="it-IT" w:eastAsia="en-US"/>
        </w:rPr>
      </w:r>
    </w:p>
    <w:p>
      <w:pPr>
        <w:pStyle w:val="Normal"/>
        <w:spacing w:lineRule="auto" w:line="360"/>
        <w:ind w:left="285" w:right="0" w:hanging="270"/>
        <w:jc w:val="both"/>
        <w:rPr>
          <w:rFonts w:ascii="Times New Roman" w:hAnsi="Times New Roman" w:eastAsia="Times-Bold" w:cs="Times-Bold"/>
          <w:b/>
          <w:b/>
          <w:bCs/>
          <w:caps w:val="false"/>
          <w:smallCaps w:val="false"/>
          <w:sz w:val="24"/>
          <w:szCs w:val="24"/>
          <w:highlight w:val="yellow"/>
        </w:rPr>
      </w:pPr>
      <w:r>
        <w:rPr>
          <w:rFonts w:eastAsia="Times-Bold" w:cs="Times-Bold"/>
          <w:b/>
          <w:bCs/>
          <w:caps w:val="false"/>
          <w:smallCaps w:val="false"/>
          <w:sz w:val="24"/>
          <w:szCs w:val="24"/>
          <w:highlight w:val="yellow"/>
        </w:rPr>
      </w:r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iCs w:val="false"/>
          <w:sz w:val="24"/>
          <w:szCs w:val="24"/>
          <w:highlight w:val="yellow"/>
          <w:lang w:val="it-IT" w:eastAsia="en-US"/>
        </w:rPr>
      </w:pPr>
      <w:r>
        <w:rPr>
          <w:rFonts w:eastAsia="Times New Roman" w:cs="Times New Roman"/>
          <w:b w:val="false"/>
          <w:i w:val="false"/>
          <w:iCs w:val="false"/>
          <w:sz w:val="24"/>
          <w:szCs w:val="24"/>
          <w:highlight w:val="yellow"/>
          <w:lang w:val="it-IT" w:eastAsia="en-US"/>
        </w:rPr>
      </w:r>
    </w:p>
    <w:p>
      <w:pPr>
        <w:pStyle w:val="Normal"/>
        <w:widowControl/>
        <w:tabs>
          <w:tab w:val="left" w:pos="2295" w:leader="none"/>
        </w:tabs>
        <w:suppressAutoHyphens w:val="true"/>
        <w:overflowPunct w:val="false"/>
        <w:bidi w:val="0"/>
        <w:spacing w:lineRule="auto" w:line="360" w:before="0" w:after="0"/>
        <w:ind w:left="567" w:right="0" w:hanging="0"/>
        <w:jc w:val="right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2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pacing w:val="-2"/>
          <w:sz w:val="24"/>
          <w:szCs w:val="24"/>
          <w:u w:val="none"/>
        </w:rPr>
      </w:r>
    </w:p>
    <w:p>
      <w:pPr>
        <w:pStyle w:val="Normal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pacing w:val="-2"/>
          <w:sz w:val="20"/>
          <w:szCs w:val="20"/>
          <w:highlight w:val="yellow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pacing w:val="-2"/>
          <w:sz w:val="20"/>
          <w:szCs w:val="20"/>
          <w:highlight w:val="yellow"/>
        </w:rPr>
      </w:r>
    </w:p>
    <w:p>
      <w:pPr>
        <w:pStyle w:val="CM19"/>
        <w:widowControl w:val="false"/>
        <w:suppressAutoHyphens w:val="true"/>
        <w:bidi w:val="0"/>
        <w:spacing w:lineRule="atLeast" w:line="228" w:before="0" w:after="0"/>
        <w:ind w:left="717" w:right="0" w:hanging="0"/>
        <w:jc w:val="both"/>
        <w:rPr/>
      </w:pPr>
      <w:r>
        <w:rPr/>
      </w:r>
    </w:p>
    <w:sectPr>
      <w:type w:val="nextPage"/>
      <w:pgSz w:w="11906" w:h="16838"/>
      <w:pgMar w:left="1134" w:right="1082" w:header="0" w:top="900" w:footer="0" w:bottom="114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Times New Roman">
    <w:altName w:val="Times New Roman PSMT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TimesNewRoman">
    <w:altName w:val="Bold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"/>
    <w:next w:val="Normal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"/>
    <w:next w:val="Normal"/>
    <w:qFormat/>
    <w:pPr>
      <w:keepNext w:val="true"/>
      <w:numPr>
        <w:ilvl w:val="0"/>
        <w:numId w:val="0"/>
      </w:numPr>
      <w:spacing w:lineRule="atLeast" w:line="240"/>
      <w:ind w:left="0" w:right="0" w:hanging="0"/>
      <w:jc w:val="center"/>
      <w:outlineLvl w:val="6"/>
    </w:pPr>
    <w:rPr>
      <w:sz w:val="24"/>
      <w:szCs w:val="24"/>
    </w:rPr>
  </w:style>
  <w:style w:type="paragraph" w:styleId="Titolo8">
    <w:name w:val="Heading 8"/>
    <w:basedOn w:val="Normal"/>
    <w:next w:val="Normal"/>
    <w:qFormat/>
    <w:pPr>
      <w:keepNext w:val="true"/>
      <w:numPr>
        <w:ilvl w:val="0"/>
        <w:numId w:val="0"/>
      </w:numPr>
      <w:outlineLvl w:val="7"/>
    </w:pPr>
    <w:rPr>
      <w:b/>
      <w:bCs/>
      <w:sz w:val="24"/>
      <w:szCs w:val="24"/>
    </w:rPr>
  </w:style>
  <w:style w:type="paragraph" w:styleId="Titolo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Times New Roman"/>
      <w:color w:val="000000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Carpredefinitoparagrafo">
    <w:name w:val="Car. predefinito paragrafo"/>
    <w:qFormat/>
    <w:rPr/>
  </w:style>
  <w:style w:type="character" w:styleId="Caratteridinumerazione">
    <w:name w:val="Caratteri di numerazione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RTFNum31">
    <w:name w:val="RTF_Num 3 1"/>
    <w:qFormat/>
    <w:rPr/>
  </w:style>
  <w:style w:type="character" w:styleId="RTFNum21">
    <w:name w:val="RTF_Num 2 1"/>
    <w:qFormat/>
    <w:rPr/>
  </w:style>
  <w:style w:type="character" w:styleId="WW8Num3z0">
    <w:name w:val="WW8Num3z0"/>
    <w:qFormat/>
    <w:rPr>
      <w:rFonts w:ascii="Times New Roman" w:hAnsi="Times New Roman" w:cs="Times New Roman"/>
      <w:color w:val="000000"/>
    </w:rPr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Times New Roman" w:hAnsi="Times New Roman" w:eastAsia="Times New Roman" w:cs="Times New Roman"/>
      <w:color w:val="00000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Enfasi">
    <w:name w:val="Enfasi"/>
    <w:basedOn w:val="Carpredefinitoparagrafo"/>
    <w:qFormat/>
    <w:rPr>
      <w:i/>
      <w:i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Numerodipagina">
    <w:name w:val="Numero di pagina"/>
    <w:basedOn w:val="Carpredefinitoparagrafo"/>
    <w:rPr/>
  </w:style>
  <w:style w:type="character" w:styleId="Enfasiforte">
    <w:name w:val="Enfasi forte"/>
    <w:basedOn w:val="Carpredefinitoparagrafo"/>
    <w:qFormat/>
    <w:rPr>
      <w:b/>
      <w:bCs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ListLabel1">
    <w:name w:val="ListLabel 1"/>
    <w:qFormat/>
    <w:rPr>
      <w:rFonts w:cs="OpenSymbol;Arial Unicode MS"/>
    </w:rPr>
  </w:style>
  <w:style w:type="character" w:styleId="ListLabel2">
    <w:name w:val="ListLabel 2"/>
    <w:qFormat/>
    <w:rPr>
      <w:rFonts w:cs="OpenSymbol;Arial Unicode MS"/>
    </w:rPr>
  </w:style>
  <w:style w:type="character" w:styleId="ListLabel3">
    <w:name w:val="ListLabel 3"/>
    <w:qFormat/>
    <w:rPr>
      <w:rFonts w:cs="OpenSymbol;Arial Unicode MS"/>
    </w:rPr>
  </w:style>
  <w:style w:type="character" w:styleId="ListLabel4">
    <w:name w:val="ListLabel 4"/>
    <w:qFormat/>
    <w:rPr>
      <w:rFonts w:cs="OpenSymbol;Arial Unicode MS"/>
    </w:rPr>
  </w:style>
  <w:style w:type="character" w:styleId="ListLabel5">
    <w:name w:val="ListLabel 5"/>
    <w:qFormat/>
    <w:rPr>
      <w:rFonts w:cs="OpenSymbol;Arial Unicode MS"/>
    </w:rPr>
  </w:style>
  <w:style w:type="character" w:styleId="ListLabel6">
    <w:name w:val="ListLabel 6"/>
    <w:qFormat/>
    <w:rPr>
      <w:rFonts w:cs="OpenSymbol;Arial Unicode MS"/>
    </w:rPr>
  </w:style>
  <w:style w:type="character" w:styleId="ListLabel7">
    <w:name w:val="ListLabel 7"/>
    <w:qFormat/>
    <w:rPr>
      <w:rFonts w:cs="OpenSymbol;Arial Unicode MS"/>
    </w:rPr>
  </w:style>
  <w:style w:type="character" w:styleId="ListLabel8">
    <w:name w:val="ListLabel 8"/>
    <w:qFormat/>
    <w:rPr>
      <w:rFonts w:cs="OpenSymbol;Arial Unicode MS"/>
    </w:rPr>
  </w:style>
  <w:style w:type="character" w:styleId="ListLabel9">
    <w:name w:val="ListLabel 9"/>
    <w:qFormat/>
    <w:rPr>
      <w:rFonts w:cs="OpenSymbol;Arial Unicode M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qFormat/>
    <w:pPr>
      <w:spacing w:before="60" w:after="120"/>
      <w:jc w:val="center"/>
    </w:pPr>
    <w:rPr>
      <w:sz w:val="36"/>
      <w:szCs w:val="36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3">
    <w:name w:val="Body Text 3"/>
    <w:basedOn w:val="Normal"/>
    <w:qFormat/>
    <w:pPr>
      <w:widowControl w:val="false"/>
      <w:tabs>
        <w:tab w:val="left" w:pos="720" w:leader="none"/>
      </w:tabs>
      <w:overflowPunct w:val="true"/>
      <w:jc w:val="both"/>
    </w:pPr>
    <w:rPr>
      <w:sz w:val="24"/>
    </w:rPr>
  </w:style>
  <w:style w:type="paragraph" w:styleId="Default">
    <w:name w:val="Default"/>
    <w:basedOn w:val="Normal"/>
    <w:qFormat/>
    <w:pPr>
      <w:suppressAutoHyphens w:val="true"/>
      <w:bidi w:val="0"/>
      <w:jc w:val="left"/>
    </w:pPr>
    <w:rPr>
      <w:rFonts w:ascii="Times New Roman;Times New Roman PSMT" w:hAnsi="Times New Roman;Times New Roman PSMT" w:eastAsia="Times New Roman;Times New Roman PSMT" w:cs="Times New Roman;Times New Roman PSMT"/>
      <w:color w:val="000000"/>
      <w:sz w:val="24"/>
      <w:szCs w:val="24"/>
      <w:lang w:val="it-IT" w:eastAsia="zh-CN" w:bidi="hi-IN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>
      <w:widowControl/>
      <w:overflowPunct w:val="true"/>
      <w:spacing w:before="100" w:after="100"/>
      <w:textAlignment w:val="baseline"/>
    </w:pPr>
    <w:rPr>
      <w:color w:val="000000"/>
      <w:sz w:val="24"/>
    </w:rPr>
  </w:style>
  <w:style w:type="paragraph" w:styleId="BodyText2">
    <w:name w:val="Body Text 2"/>
    <w:basedOn w:val="Normal"/>
    <w:qFormat/>
    <w:pPr>
      <w:widowControl/>
      <w:tabs>
        <w:tab w:val="left" w:pos="1276" w:leader="none"/>
        <w:tab w:val="left" w:pos="5387" w:leader="none"/>
      </w:tabs>
      <w:overflowPunct w:val="true"/>
      <w:spacing w:lineRule="atLeast" w:line="240" w:before="120" w:after="0"/>
      <w:ind w:left="1361" w:right="0" w:hanging="1361"/>
      <w:jc w:val="both"/>
      <w:textAlignment w:val="baseline"/>
    </w:pPr>
    <w:rPr>
      <w:b/>
      <w:sz w:val="24"/>
    </w:rPr>
  </w:style>
  <w:style w:type="paragraph" w:styleId="Pidipagina">
    <w:name w:val="Footer"/>
    <w:basedOn w:val="Normal"/>
    <w:pPr>
      <w:widowControl/>
      <w:tabs>
        <w:tab w:val="center" w:pos="4819" w:leader="none"/>
        <w:tab w:val="right" w:pos="9638" w:leader="none"/>
      </w:tabs>
      <w:overflowPunct w:val="true"/>
      <w:textAlignment w:val="baseline"/>
    </w:pPr>
    <w:rPr/>
  </w:style>
  <w:style w:type="paragraph" w:styleId="Corpodeltesto3">
    <w:name w:val="Corpo del testo 3"/>
    <w:basedOn w:val="Normal"/>
    <w:qFormat/>
    <w:pPr>
      <w:spacing w:before="0" w:after="120"/>
    </w:pPr>
    <w:rPr>
      <w:sz w:val="16"/>
      <w:szCs w:val="16"/>
    </w:rPr>
  </w:style>
  <w:style w:type="paragraph" w:styleId="Paragrafo1">
    <w:name w:val="Paragrafo 1"/>
    <w:qFormat/>
    <w:pPr>
      <w:widowControl/>
      <w:suppressAutoHyphens w:val="true"/>
      <w:kinsoku w:val="true"/>
      <w:overflowPunct w:val="false"/>
      <w:autoSpaceDE w:val="true"/>
      <w:bidi w:val="0"/>
      <w:jc w:val="both"/>
    </w:pPr>
    <w:rPr>
      <w:rFonts w:ascii="Times;Times New Roman" w:hAnsi="Times;Times New Roman" w:eastAsia="Arial" w:cs="Times New Roman"/>
      <w:color w:val="auto"/>
      <w:sz w:val="24"/>
      <w:szCs w:val="24"/>
      <w:lang w:val="it-IT" w:eastAsia="zh-CN" w:bidi="ar-SA"/>
    </w:rPr>
  </w:style>
  <w:style w:type="paragraph" w:styleId="BlockText">
    <w:name w:val="Block Text"/>
    <w:basedOn w:val="Normal"/>
    <w:qFormat/>
    <w:pPr>
      <w:widowControl/>
      <w:tabs>
        <w:tab w:val="left" w:pos="1276" w:leader="none"/>
      </w:tabs>
      <w:overflowPunct w:val="true"/>
      <w:spacing w:lineRule="exact" w:line="240"/>
      <w:ind w:left="1276" w:right="-11" w:hanging="0"/>
      <w:jc w:val="both"/>
      <w:textAlignment w:val="baseline"/>
    </w:pPr>
    <w:rPr>
      <w:b/>
    </w:rPr>
  </w:style>
  <w:style w:type="paragraph" w:styleId="Testonormale">
    <w:name w:val="Testo normale"/>
    <w:basedOn w:val="Normal"/>
    <w:qFormat/>
    <w:pPr>
      <w:widowControl/>
    </w:pPr>
    <w:rPr>
      <w:rFonts w:ascii="Courier New" w:hAnsi="Courier New" w:cs="Courier New"/>
    </w:rPr>
  </w:style>
  <w:style w:type="paragraph" w:styleId="Corpodeltesto2">
    <w:name w:val="Corpo del testo 2"/>
    <w:basedOn w:val="Normal"/>
    <w:qFormat/>
    <w:pPr>
      <w:tabs>
        <w:tab w:val="left" w:pos="4606" w:leader="none"/>
        <w:tab w:val="left" w:pos="9211" w:leader="none"/>
      </w:tabs>
      <w:spacing w:before="120" w:after="0"/>
    </w:pPr>
    <w:rPr>
      <w:sz w:val="24"/>
    </w:rPr>
  </w:style>
  <w:style w:type="paragraph" w:styleId="Rientrocorpodeltesto3">
    <w:name w:val="Rientro corpo del testo 3"/>
    <w:basedOn w:val="Normal"/>
    <w:qFormat/>
    <w:pPr>
      <w:ind w:left="1701" w:right="0" w:hanging="1701"/>
    </w:pPr>
    <w:rPr>
      <w:sz w:val="24"/>
    </w:rPr>
  </w:style>
  <w:style w:type="paragraph" w:styleId="Rientrocorpodeltesto2">
    <w:name w:val="Rientro corpo del testo 2"/>
    <w:basedOn w:val="Normal"/>
    <w:qFormat/>
    <w:pPr>
      <w:ind w:left="1418" w:right="0" w:hanging="0"/>
      <w:jc w:val="both"/>
    </w:pPr>
    <w:rPr>
      <w:sz w:val="24"/>
    </w:rPr>
  </w:style>
  <w:style w:type="paragraph" w:styleId="Rientrocorpodeltesto">
    <w:name w:val="Body Text Indent"/>
    <w:basedOn w:val="Normal"/>
    <w:pPr>
      <w:ind w:left="1701" w:right="0" w:hanging="0"/>
    </w:pPr>
    <w:rPr/>
  </w:style>
  <w:style w:type="paragraph" w:styleId="CM5">
    <w:name w:val="CM5"/>
    <w:basedOn w:val="Default"/>
    <w:next w:val="Default"/>
    <w:qFormat/>
    <w:pPr>
      <w:spacing w:before="0" w:after="240"/>
    </w:pPr>
    <w:rPr>
      <w:rFonts w:cs="Times New Roman"/>
      <w:color w:val="000000"/>
    </w:rPr>
  </w:style>
  <w:style w:type="paragraph" w:styleId="Usoboll1">
    <w:name w:val="usoboll1"/>
    <w:basedOn w:val="Normal"/>
    <w:next w:val="Normal"/>
    <w:qFormat/>
    <w:pPr/>
    <w:rPr>
      <w:rFonts w:ascii="TimesNewRoman;Bold" w:hAnsi="TimesNewRoman;Bold" w:cs="TimesNewRoman;Bold"/>
      <w:szCs w:val="20"/>
    </w:rPr>
  </w:style>
  <w:style w:type="paragraph" w:styleId="CM19">
    <w:name w:val="CM19"/>
    <w:basedOn w:val="Default"/>
    <w:next w:val="Default"/>
    <w:qFormat/>
    <w:pPr>
      <w:spacing w:before="0" w:after="233"/>
    </w:pPr>
    <w:rPr>
      <w:color w:val="auto"/>
    </w:rPr>
  </w:style>
  <w:style w:type="paragraph" w:styleId="CM6">
    <w:name w:val="CM6"/>
    <w:basedOn w:val="Default"/>
    <w:next w:val="Default"/>
    <w:qFormat/>
    <w:pPr>
      <w:spacing w:before="0" w:after="83"/>
    </w:pPr>
    <w:rPr>
      <w:rFonts w:cs="Times New Roman"/>
      <w:color w:val="000000"/>
    </w:rPr>
  </w:style>
  <w:style w:type="paragraph" w:styleId="CM1">
    <w:name w:val="CM1"/>
    <w:basedOn w:val="Default"/>
    <w:next w:val="Default"/>
    <w:qFormat/>
    <w:pPr>
      <w:spacing w:lineRule="atLeast" w:line="228"/>
    </w:pPr>
    <w:rPr>
      <w:rFonts w:cs="Times New Roman"/>
      <w:color w:val="000000"/>
    </w:rPr>
  </w:style>
  <w:style w:type="paragraph" w:styleId="CM3">
    <w:name w:val="CM3"/>
    <w:basedOn w:val="Default"/>
    <w:next w:val="Default"/>
    <w:qFormat/>
    <w:pPr>
      <w:spacing w:before="0" w:after="163"/>
    </w:pPr>
    <w:rPr>
      <w:rFonts w:cs="Times New Roman"/>
      <w:color w:val="000000"/>
    </w:rPr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2">
    <w:name w:val="WW8Num2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34774</TotalTime>
  <Application>Collabora_Office/5.3.10.47$Windows_x86 LibreOffice_project/64211812ee5c3454c64c34ed2295b8015635b057</Application>
  <Pages>2</Pages>
  <Words>453</Words>
  <Characters>2890</Characters>
  <CharactersWithSpaces>3385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2010-11-03T16:06:00Z</dcterms:created>
  <dc:creator>zanzic</dc:creator>
  <dc:description/>
  <dc:language>it-IT</dc:language>
  <cp:lastModifiedBy/>
  <cp:lastPrinted>2020-02-28T17:46:48Z</cp:lastPrinted>
  <dcterms:modified xsi:type="dcterms:W3CDTF">2023-03-09T11:48:20Z</dcterms:modified>
  <cp:revision>79</cp:revision>
  <dc:subject/>
  <dc:title>AL SIG</dc:title>
</cp:coreProperties>
</file>