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9.6.2023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Ha per tema “il topo di città”</w:t>
      </w:r>
      <w:r>
        <w:rPr>
          <w:rFonts w:cs="Calibri" w:ascii="Calibri" w:hAnsi="Calibri"/>
          <w:sz w:val="26"/>
          <w:szCs w:val="26"/>
        </w:rPr>
        <w:t xml:space="preserve"> la nuova edizione del concorso letterario “Il racconto in 10 righe”, promosso e curato dalla Biblioteca comunale “G. Taroni” di Bagnacavallo e ispirato – in linea con la tematica triennale della Festa di San Michele - al paesaggio urbano.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Prendendo spunto dalla più nota favola di Esopo “Il topo di campagna e il topo di città”, i partecipanti sono invitati a raccontare di una personale, riportata o fantastica avventura cittadina, prediligendo la narrazione in chiave ironica.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 conseguenza dell’emergenza alluvione, i termini di consegna degli elaborati sono stati posticipati alle ore 24 di domenica 2 luglio.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concorso è rivolto ai soli residenti nella regione Emilia-Romagna ed è articolato in due sezioni d’autore: Under 14 e Adulti. Ogni concorrente può partecipare con un solo racconto (max 10 righe e scritto con carattere Times New Roman, corpo 12, per un totale di 910 caratteri spazi inclusi, e non dovrà essere firmato).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L’avviso e il modulo di partecipazione sono disponibili sul sito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premiazione dei racconti avverrà nella serata di lunedì 17 luglio nel chiostro della biblioteca, all’interno della rassegna Bibliocaffè.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Lo scorso anno vincitrice della categoria Adulti è risultata Silvia Montanari di Ravenna, seguita da Roberto Sabatini, sempre di Ravenna e da Claudia Gianstefani di Sant’Agata sul Santerno. A vincere la categoria Under 14 è stata Cecilia Emiliani, classe 2009, di Lugo.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Altri racconti sono stati segnalati.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tLeast" w:line="20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La Biblioteca comunale G. Taroni è in via Vittorio Veneto 1.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ulteriori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A"/>
            <w:spacing w:val="0"/>
            <w:position w:val="0"/>
            <w:sz w:val="26"/>
            <w:sz w:val="26"/>
            <w:szCs w:val="26"/>
            <w:highlight w:val="white"/>
            <w:u w:val="none"/>
            <w:vertAlign w:val="baseline"/>
          </w:rPr>
          <w:t>biblioteca@comune.bagnacavallo.ra.it</w:t>
        </w:r>
      </w:hyperlink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bookmarkStart w:id="0" w:name="__DdeLink__734_3819423921"/>
      <w:bookmarkEnd w:id="0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217-23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315" cy="6661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720" cy="665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5pt;height:52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280" cy="6661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00" cy="665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pt;height:52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Collabora_Office/5.3.10.47$Windows_x86 LibreOffice_project/64211812ee5c3454c64c34ed2295b8015635b057</Application>
  <Pages>1</Pages>
  <Words>285</Words>
  <Characters>1636</Characters>
  <CharactersWithSpaces>1906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2023-06-09T16:21:24Z</dcterms:modified>
  <cp:revision>56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