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4299_2474634558"/>
      <w:bookmarkEnd w:id="1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La prossima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seduta del </w:t>
      </w:r>
      <w:bookmarkStart w:id="2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2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è in programma alle 19.30 di martedì 28 marzo.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3" w:name="__DdeLink__4299_24746345581"/>
      <w:bookmarkStart w:id="4" w:name="__DdeLink__4299_24746345581"/>
      <w:bookmarkEnd w:id="4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dei punti all’ordine del giorno: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1.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dei verbali della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2.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Bilancio di previsione 2023/2025. Variazione ai sensi dell’art. 175, comma 2, del decreto legislativo n. 267/2000. Variazione parte corrente per l’anno 2023 e al Piano degli investimenti 2023/2025.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3.</w:t>
      </w: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Programma triennale dei lavori pubblici 2023/2025 ed elenco annuale 2023 – Approvazione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del primo aggiornamento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4</w:t>
      </w: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Linee di indirizzo per l’affidamento della gestione dell’impianto sportivo dedicato al gioco del calcio di Bagnacavallo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5</w:t>
      </w: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5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pubblico, </w:t>
      </w:r>
      <w:bookmarkStart w:id="6" w:name="__DdeLink__9965_4290511223"/>
      <w:bookmarkStart w:id="7" w:name="__DdeLink__90913_3722798589"/>
      <w:bookmarkEnd w:id="6"/>
      <w:bookmarkEnd w:id="7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5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8" w:name="__DdeLink__1238_135177558"/>
      <w:bookmarkStart w:id="9" w:name="__DdeLink__4512_2474634558"/>
      <w:bookmarkStart w:id="10" w:name="__DdeLink__155_319487890"/>
      <w:bookmarkStart w:id="11" w:name="__DdeLink__2057_953293217"/>
      <w:bookmarkStart w:id="12" w:name="__DdeLink__479_644493259"/>
      <w:bookmarkEnd w:id="8"/>
      <w:bookmarkEnd w:id="9"/>
      <w:bookmarkEnd w:id="10"/>
      <w:bookmarkEnd w:id="11"/>
      <w:bookmarkEnd w:id="12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119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7490" cy="6692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960" cy="668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6pt;height:52.6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5455" cy="9042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840" cy="903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55pt;height:71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Collabora_Office/5.3.10.47$Windows_x86 LibreOffice_project/64211812ee5c3454c64c34ed2295b8015635b057</Application>
  <Pages>1</Pages>
  <Words>157</Words>
  <Characters>1016</Characters>
  <CharactersWithSpaces>1159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2023-03-25T10:38:09Z</dcterms:modified>
  <cp:revision>16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