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5</w:t>
      </w:r>
      <w:r>
        <w:rPr>
          <w:rFonts w:cs="Calibri" w:ascii="Calibri" w:hAnsi="Calibri"/>
          <w:b/>
          <w:sz w:val="30"/>
          <w:szCs w:val="30"/>
        </w:rPr>
        <w:t>.</w:t>
      </w:r>
      <w:r>
        <w:rPr>
          <w:rFonts w:cs="Calibri" w:ascii="Calibri" w:hAnsi="Calibri"/>
          <w:b/>
          <w:sz w:val="30"/>
          <w:szCs w:val="30"/>
        </w:rPr>
        <w:t>9</w:t>
      </w:r>
      <w:r>
        <w:rPr>
          <w:rFonts w:cs="Calibri" w:ascii="Calibri" w:hAnsi="Calibri"/>
          <w:b/>
          <w:sz w:val="30"/>
          <w:szCs w:val="30"/>
        </w:rPr>
        <w:t>.2023</w:t>
      </w:r>
    </w:p>
    <w:p>
      <w:pPr>
        <w:pStyle w:val="Normal"/>
        <w:tabs>
          <w:tab w:val="left" w:pos="4485" w:leader="none"/>
        </w:tabs>
        <w:ind w:firstLine="113"/>
        <w:jc w:val="both"/>
        <w:rPr/>
      </w:pPr>
      <w:r>
        <w:rPr/>
      </w:r>
    </w:p>
    <w:p>
      <w:pPr>
        <w:pStyle w:val="Normal"/>
        <w:ind w:firstLine="113"/>
        <w:jc w:val="both"/>
        <w:rPr/>
      </w:pPr>
      <w:bookmarkStart w:id="0" w:name="__DdeLink__3981_2255393284"/>
      <w:r>
        <w:rPr>
          <w:rFonts w:eastAsia="Calibri" w:cs="Calibri" w:ascii="Calibri" w:hAnsi="Calibri"/>
          <w:color w:val="000000"/>
          <w:sz w:val="25"/>
          <w:szCs w:val="25"/>
        </w:rPr>
        <w:t>Proseguono</w:t>
      </w:r>
      <w:r>
        <w:rPr>
          <w:rFonts w:eastAsia="Calibri" w:cs="Calibri" w:ascii="Calibri" w:hAnsi="Calibri"/>
          <w:color w:val="000000"/>
          <w:sz w:val="25"/>
          <w:szCs w:val="25"/>
        </w:rPr>
        <w:t xml:space="preserve"> presso il Ceas Podere Pantaleone </w:t>
      </w:r>
      <w:r>
        <w:rPr>
          <w:rFonts w:eastAsia="Calibri" w:cs="Calibri" w:ascii="Calibri" w:hAnsi="Calibri"/>
          <w:color w:val="000000"/>
          <w:sz w:val="25"/>
          <w:szCs w:val="25"/>
        </w:rPr>
        <w:t>di</w:t>
      </w:r>
      <w:r>
        <w:rPr>
          <w:rFonts w:eastAsia="Calibri" w:cs="Calibri" w:ascii="Calibri" w:hAnsi="Calibri"/>
          <w:color w:val="000000"/>
          <w:sz w:val="25"/>
          <w:szCs w:val="25"/>
        </w:rPr>
        <w:t xml:space="preserve"> Bagnacavallo </w:t>
      </w:r>
      <w:r>
        <w:rPr>
          <w:rFonts w:eastAsia="Calibri" w:cs="Calibri" w:ascii="Calibri" w:hAnsi="Calibri"/>
          <w:color w:val="000000"/>
          <w:sz w:val="25"/>
          <w:szCs w:val="25"/>
        </w:rPr>
        <w:t xml:space="preserve">gli appuntamenti presso </w:t>
      </w:r>
      <w:r>
        <w:rPr>
          <w:rFonts w:eastAsia="Calibri" w:cs="Calibri" w:ascii="Calibri" w:hAnsi="Calibri"/>
          <w:color w:val="000000"/>
          <w:sz w:val="25"/>
          <w:szCs w:val="25"/>
        </w:rPr>
        <w:t>l’arena temporanea</w:t>
      </w:r>
      <w:r>
        <w:rPr>
          <w:rFonts w:eastAsia="Calibri" w:cs="Calibri" w:ascii="Calibri" w:hAnsi="Calibri"/>
          <w:i w:val="false"/>
          <w:iCs w:val="false"/>
          <w:color w:val="000000"/>
          <w:sz w:val="25"/>
          <w:szCs w:val="25"/>
        </w:rPr>
        <w:t xml:space="preserve"> “Visionario – Viaggio alla scoperta del cinema d’animazione italiano contemporaneo”, proposta dall’associazione Filmeeting in collaborazione con il Comune nell’ambito del progetto “Giovani per il territorio”.</w:t>
      </w:r>
    </w:p>
    <w:p>
      <w:pPr>
        <w:pStyle w:val="Normal"/>
        <w:ind w:firstLine="113"/>
        <w:jc w:val="both"/>
        <w:rPr>
          <w:rFonts w:ascii="Calibri" w:hAnsi="Calibri" w:eastAsia="Calibri" w:cs="Calibri"/>
          <w:i w:val="false"/>
          <w:i w:val="false"/>
          <w:iCs w:val="false"/>
          <w:color w:val="000000"/>
          <w:sz w:val="25"/>
          <w:szCs w:val="25"/>
        </w:rPr>
      </w:pPr>
      <w:r>
        <w:rPr>
          <w:rFonts w:eastAsia="Calibri" w:cs="Calibri" w:ascii="Calibri" w:hAnsi="Calibri"/>
          <w:i w:val="false"/>
          <w:iCs w:val="false"/>
          <w:color w:val="000000"/>
          <w:sz w:val="25"/>
          <w:szCs w:val="25"/>
        </w:rPr>
      </w:r>
    </w:p>
    <w:p>
      <w:pPr>
        <w:pStyle w:val="Normal"/>
        <w:ind w:firstLine="113"/>
        <w:jc w:val="both"/>
        <w:rPr/>
      </w:pPr>
      <w:r>
        <w:rPr>
          <w:rFonts w:eastAsia="Calibri" w:cs="Calibri" w:ascii="Calibri" w:hAnsi="Calibri"/>
          <w:color w:val="000000"/>
          <w:sz w:val="25"/>
          <w:szCs w:val="25"/>
        </w:rPr>
        <w:t xml:space="preserve">Venerdì </w:t>
      </w:r>
      <w:r>
        <w:rPr>
          <w:rFonts w:eastAsia="Calibri" w:cs="Calibri" w:ascii="Calibri" w:hAnsi="Calibri"/>
          <w:color w:val="000000"/>
          <w:sz w:val="25"/>
          <w:szCs w:val="25"/>
        </w:rPr>
        <w:t xml:space="preserve">8 settembre </w:t>
      </w:r>
      <w:r>
        <w:rPr>
          <w:rFonts w:eastAsia="Calibri" w:cs="Calibri" w:ascii="Calibri" w:hAnsi="Calibri"/>
          <w:color w:val="000000"/>
          <w:sz w:val="25"/>
          <w:szCs w:val="25"/>
        </w:rPr>
        <w:t>verrà proiettato il film</w:t>
      </w:r>
      <w:r>
        <w:rPr>
          <w:rFonts w:eastAsia="Calibri" w:cs="Calibri" w:ascii="Calibri" w:hAnsi="Calibri"/>
          <w:color w:val="000000"/>
          <w:sz w:val="25"/>
          <w:szCs w:val="25"/>
        </w:rPr>
        <w:t xml:space="preserve"> “La famosa invasione degli orsi in Sicilia” di Lorenzo Mattotti (2019), </w:t>
      </w:r>
      <w:r>
        <w:rPr>
          <w:rFonts w:eastAsia="Calibri" w:cs="Calibri" w:ascii="Calibri" w:hAnsi="Calibri"/>
          <w:color w:val="000000"/>
          <w:sz w:val="25"/>
          <w:szCs w:val="25"/>
        </w:rPr>
        <w:t>con le voci di Toni Servillo, Antonio Albanese e Andrea Camilleri.</w:t>
      </w:r>
    </w:p>
    <w:p>
      <w:pPr>
        <w:pStyle w:val="Normal"/>
        <w:ind w:firstLine="113"/>
        <w:jc w:val="both"/>
        <w:rPr/>
      </w:pPr>
      <w:r>
        <w:rPr>
          <w:rFonts w:eastAsia="Calibri" w:cs="Calibri" w:ascii="Calibri" w:hAnsi="Calibri"/>
          <w:i/>
          <w:iCs/>
          <w:color w:val="000000"/>
          <w:sz w:val="25"/>
          <w:szCs w:val="25"/>
        </w:rPr>
        <w:t>Nel tentativo di ritrovare il figlio da tempo perduto e di sopravvivere ai rigori di un terribile inverno, Leonzio, il Grande Re degli orsi, decide di condurre il suo popolo dalle montagne fino alla pianura, dove vivono gli uomini. Grazie al suo esercito e all'aiuto di un mago, riuscirà a sconfiggere il malvagio Granduca e a trovare finalmente il figlio Tonio. Ben presto, però, Re Leonzio si renderà conto che gli orsi non sono fatti per vivere nella terra degli uomini.</w:t>
      </w:r>
    </w:p>
    <w:p>
      <w:pPr>
        <w:pStyle w:val="Normal"/>
        <w:ind w:firstLine="113"/>
        <w:jc w:val="both"/>
        <w:rPr/>
      </w:pPr>
      <w:r>
        <w:rPr>
          <w:rFonts w:eastAsia="Calibri" w:cs="Calibri" w:ascii="Calibri" w:hAnsi="Calibri"/>
          <w:color w:val="000000"/>
          <w:sz w:val="25"/>
          <w:szCs w:val="25"/>
        </w:rPr>
        <w:t>Prima della proiezione s</w:t>
      </w:r>
      <w:r>
        <w:rPr>
          <w:rFonts w:eastAsia="Calibri" w:cs="Calibri" w:ascii="Calibri" w:hAnsi="Calibri"/>
          <w:color w:val="000000"/>
          <w:sz w:val="25"/>
          <w:szCs w:val="25"/>
        </w:rPr>
        <w:t>i terrà un laboratorio di esplorazione della natura a cura del Ceas Intercomunale della Bassa Romagna “Podere Pantaleone”.</w:t>
      </w:r>
    </w:p>
    <w:p>
      <w:pPr>
        <w:pStyle w:val="Normal"/>
        <w:ind w:firstLine="113"/>
        <w:jc w:val="both"/>
        <w:rPr>
          <w:rFonts w:ascii="Calibri" w:hAnsi="Calibri" w:eastAsia="Calibri" w:cs="Calibri"/>
          <w:color w:val="000000"/>
          <w:sz w:val="25"/>
          <w:szCs w:val="25"/>
        </w:rPr>
      </w:pPr>
      <w:r>
        <w:rPr/>
      </w:r>
    </w:p>
    <w:p>
      <w:pPr>
        <w:pStyle w:val="Normal"/>
        <w:ind w:firstLine="113"/>
        <w:jc w:val="both"/>
        <w:rPr/>
      </w:pPr>
      <w:r>
        <w:rPr>
          <w:rFonts w:eastAsia="Calibri" w:cs="Calibri" w:ascii="Calibri" w:hAnsi="Calibri"/>
          <w:color w:val="000000"/>
          <w:sz w:val="25"/>
          <w:szCs w:val="25"/>
        </w:rPr>
        <w:t xml:space="preserve">Per </w:t>
      </w:r>
      <w:r>
        <w:rPr>
          <w:rFonts w:eastAsia="Calibri" w:cs="Calibri" w:ascii="Calibri" w:hAnsi="Calibri"/>
          <w:color w:val="000000"/>
          <w:sz w:val="25"/>
          <w:szCs w:val="25"/>
        </w:rPr>
        <w:t>l’</w:t>
      </w:r>
      <w:r>
        <w:rPr>
          <w:rFonts w:eastAsia="Calibri" w:cs="Calibri" w:ascii="Calibri" w:hAnsi="Calibri"/>
          <w:color w:val="000000"/>
          <w:sz w:val="25"/>
          <w:szCs w:val="25"/>
        </w:rPr>
        <w:t>ultima data in programma, venerdì</w:t>
      </w:r>
      <w:r>
        <w:rPr>
          <w:rFonts w:eastAsia="Calibri" w:cs="Calibri" w:ascii="Calibri" w:hAnsi="Calibri"/>
          <w:color w:val="000000"/>
          <w:sz w:val="25"/>
          <w:szCs w:val="25"/>
        </w:rPr>
        <w:t xml:space="preserve"> 15 </w:t>
      </w:r>
      <w:r>
        <w:rPr>
          <w:rFonts w:eastAsia="Calibri" w:cs="Calibri" w:ascii="Calibri" w:hAnsi="Calibri"/>
          <w:color w:val="000000"/>
          <w:sz w:val="25"/>
          <w:szCs w:val="25"/>
        </w:rPr>
        <w:t>si potrà vedere</w:t>
      </w:r>
      <w:r>
        <w:rPr>
          <w:rFonts w:eastAsia="Calibri" w:cs="Calibri" w:ascii="Calibri" w:hAnsi="Calibri"/>
          <w:color w:val="000000"/>
          <w:sz w:val="25"/>
          <w:szCs w:val="25"/>
        </w:rPr>
        <w:t xml:space="preserve"> “Yaya e Lennie - The Walking Liberty” di Alessandro Rak (2021) e </w:t>
      </w:r>
      <w:r>
        <w:rPr>
          <w:rFonts w:eastAsia="Calibri" w:cs="Calibri" w:ascii="Calibri" w:hAnsi="Calibri"/>
          <w:color w:val="000000"/>
          <w:sz w:val="25"/>
          <w:szCs w:val="25"/>
        </w:rPr>
        <w:t xml:space="preserve">partecipare a </w:t>
      </w:r>
      <w:r>
        <w:rPr>
          <w:rFonts w:eastAsia="Calibri" w:cs="Calibri" w:ascii="Calibri" w:hAnsi="Calibri"/>
          <w:color w:val="000000"/>
          <w:sz w:val="25"/>
          <w:szCs w:val="25"/>
        </w:rPr>
        <w:t xml:space="preserve">un laboratorio sulla storia di Bagnacavallo a cura della Biblioteca e Archivio storico comunale “G. Taroni” e di Comunicando. </w:t>
      </w:r>
      <w:r>
        <w:rPr>
          <w:rFonts w:eastAsia="Calibri" w:cs="Calibri" w:ascii="Calibri" w:hAnsi="Calibri"/>
          <w:color w:val="000000"/>
          <w:sz w:val="25"/>
          <w:szCs w:val="25"/>
        </w:rPr>
        <w:t xml:space="preserve">Inoltre, </w:t>
      </w:r>
      <w:r>
        <w:rPr>
          <w:rFonts w:eastAsia="Calibri" w:cs="Calibri" w:ascii="Calibri" w:hAnsi="Calibri"/>
          <w:color w:val="000000"/>
          <w:sz w:val="25"/>
          <w:szCs w:val="25"/>
        </w:rPr>
        <w:t xml:space="preserve">durante la serata </w:t>
      </w:r>
      <w:r>
        <w:rPr>
          <w:rFonts w:eastAsia="Calibri" w:cs="Calibri" w:ascii="Calibri" w:hAnsi="Calibri"/>
          <w:color w:val="000000"/>
          <w:sz w:val="25"/>
          <w:szCs w:val="25"/>
        </w:rPr>
        <w:t xml:space="preserve">avrà luogo l’assegnazione del Premio Nuovi Orizzonti (II edizione) per la promozione dei nuovi talenti cinematografici del territorio, grazie al supporto della Bcc-Banca di Credito Cooperativo ravennate forlivese e imolese. </w:t>
      </w:r>
    </w:p>
    <w:p>
      <w:pPr>
        <w:pStyle w:val="Normal"/>
        <w:ind w:firstLine="113"/>
        <w:jc w:val="both"/>
        <w:rPr>
          <w:rFonts w:ascii="Calibri" w:hAnsi="Calibri" w:eastAsia="Calibri" w:cs="Calibri"/>
          <w:color w:val="000000"/>
          <w:sz w:val="25"/>
          <w:szCs w:val="25"/>
        </w:rPr>
      </w:pPr>
      <w:r>
        <w:rPr/>
      </w:r>
    </w:p>
    <w:p>
      <w:pPr>
        <w:pStyle w:val="Normal"/>
        <w:ind w:firstLine="113"/>
        <w:jc w:val="both"/>
        <w:rPr/>
      </w:pPr>
      <w:r>
        <w:rPr>
          <w:rFonts w:cs="Calibri" w:ascii="Calibri" w:hAnsi="Calibri"/>
          <w:sz w:val="25"/>
          <w:szCs w:val="25"/>
        </w:rPr>
        <w:t xml:space="preserve">Tutti i laboratori hanno la durata di un’ora e iniziano alle 19. Dopo una pausa durante la quale sarà possibile cenare (grazie al supporto del Chiribilli), seguirà la proiezione alle 21. </w:t>
      </w:r>
    </w:p>
    <w:p>
      <w:pPr>
        <w:pStyle w:val="Normal"/>
        <w:ind w:firstLine="113"/>
        <w:jc w:val="both"/>
        <w:rPr>
          <w:rFonts w:ascii="Calibri" w:hAnsi="Calibri" w:cs="Calibri"/>
          <w:sz w:val="25"/>
          <w:szCs w:val="25"/>
        </w:rPr>
      </w:pPr>
      <w:r>
        <w:rPr/>
      </w:r>
    </w:p>
    <w:p>
      <w:pPr>
        <w:pStyle w:val="Normal"/>
        <w:ind w:firstLine="113"/>
        <w:jc w:val="both"/>
        <w:rPr/>
      </w:pPr>
      <w:r>
        <w:rPr>
          <w:rFonts w:cs="Calibri" w:ascii="Calibri" w:hAnsi="Calibri"/>
          <w:sz w:val="25"/>
          <w:szCs w:val="25"/>
        </w:rPr>
        <w:t xml:space="preserve">Laboratori (fino a un massimo di 20 bambini) e proiezioni sono gratuiti. </w:t>
      </w:r>
    </w:p>
    <w:p>
      <w:pPr>
        <w:pStyle w:val="Normal"/>
        <w:ind w:firstLine="113"/>
        <w:jc w:val="both"/>
        <w:rPr/>
      </w:pPr>
      <w:r>
        <w:rPr>
          <w:rFonts w:cs="Calibri" w:ascii="Calibri" w:hAnsi="Calibri"/>
          <w:sz w:val="25"/>
          <w:szCs w:val="25"/>
        </w:rPr>
        <w:t xml:space="preserve">Viste le peculiarità dell’area naturale è obbligatoria la prenotazione al 329 0062784 oppure scrivendo a </w:t>
      </w:r>
      <w:hyperlink r:id="rId2">
        <w:r>
          <w:rPr>
            <w:rStyle w:val="CollegamentoInternet"/>
            <w:rFonts w:cs="Calibri" w:ascii="Calibri" w:hAnsi="Calibri"/>
            <w:sz w:val="25"/>
            <w:szCs w:val="25"/>
          </w:rPr>
          <w:t>staff@filmeeting.it</w:t>
        </w:r>
      </w:hyperlink>
      <w:r>
        <w:rPr>
          <w:rFonts w:cs="Calibri" w:ascii="Calibri" w:hAnsi="Calibri"/>
          <w:sz w:val="25"/>
          <w:szCs w:val="25"/>
        </w:rPr>
        <w:t xml:space="preserve">. Le attività si svolgeranno tutte presso il Podere Pantaleone a Bagnacavallo, l’età di riferimento è quella compresa tra i 6 e i 12 anni. </w:t>
      </w:r>
    </w:p>
    <w:p>
      <w:pPr>
        <w:pStyle w:val="Normal"/>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bidi w:val="0"/>
        <w:ind w:left="0" w:right="0" w:firstLine="113"/>
        <w:jc w:val="both"/>
        <w:rPr/>
      </w:pPr>
      <w:r>
        <w:rPr>
          <w:rFonts w:cs="Calibri" w:ascii="Calibri" w:hAnsi="Calibri"/>
          <w:sz w:val="25"/>
          <w:szCs w:val="25"/>
        </w:rPr>
        <w:t>Il Podere Pantaleone si trova a Bagnacavallo lungo il vicolo omonimo, laterale di via Stradello.</w:t>
      </w:r>
    </w:p>
    <w:p>
      <w:pPr>
        <w:pStyle w:val="Normal"/>
        <w:ind w:firstLine="113"/>
        <w:jc w:val="both"/>
        <w:rPr>
          <w:rFonts w:ascii="Calibri" w:hAnsi="Calibri" w:eastAsia="Calibri" w:cs="Calibri"/>
          <w:color w:val="000000"/>
          <w:sz w:val="25"/>
          <w:szCs w:val="25"/>
        </w:rPr>
      </w:pPr>
      <w:r>
        <w:rPr>
          <w:rFonts w:eastAsia="Calibri" w:cs="Calibri" w:ascii="Calibri" w:hAnsi="Calibri"/>
          <w:color w:val="000000"/>
          <w:sz w:val="25"/>
          <w:szCs w:val="25"/>
        </w:rPr>
      </w:r>
    </w:p>
    <w:p>
      <w:pPr>
        <w:pStyle w:val="Normal"/>
        <w:ind w:firstLine="113"/>
        <w:jc w:val="both"/>
        <w:rPr/>
      </w:pPr>
      <w:r>
        <w:rPr>
          <w:rFonts w:eastAsia="Calibri" w:cs="Calibri" w:ascii="Calibri" w:hAnsi="Calibri"/>
          <w:color w:val="000000"/>
          <w:sz w:val="25"/>
          <w:szCs w:val="25"/>
        </w:rPr>
        <w:t>Per prenotazioni:</w:t>
      </w:r>
    </w:p>
    <w:p>
      <w:pPr>
        <w:pStyle w:val="Normal"/>
        <w:ind w:firstLine="113"/>
        <w:rPr/>
      </w:pPr>
      <w:hyperlink r:id="rId3">
        <w:r>
          <w:rPr>
            <w:rStyle w:val="WWCollegamentoInternet"/>
            <w:rFonts w:eastAsia="Calibri" w:cs="Calibri" w:ascii="Calibri" w:hAnsi="Calibri"/>
            <w:color w:val="000000"/>
            <w:sz w:val="25"/>
            <w:szCs w:val="25"/>
          </w:rPr>
          <w:t>s</w:t>
        </w:r>
      </w:hyperlink>
      <w:r>
        <w:rPr>
          <w:rStyle w:val="WWCollegamentoInternet"/>
          <w:rFonts w:eastAsia="Calibri" w:cs="Calibri" w:ascii="Calibri" w:hAnsi="Calibri"/>
          <w:color w:val="000000"/>
          <w:sz w:val="25"/>
          <w:szCs w:val="25"/>
        </w:rPr>
        <w:t>taff@filmeeting.it</w:t>
      </w:r>
    </w:p>
    <w:p>
      <w:pPr>
        <w:pStyle w:val="Corpodeltesto"/>
        <w:ind w:firstLine="113"/>
        <w:jc w:val="both"/>
        <w:rPr>
          <w:rFonts w:ascii="Calibri" w:hAnsi="Calibri" w:cs="Calibri"/>
          <w:bCs/>
          <w:sz w:val="25"/>
          <w:szCs w:val="25"/>
        </w:rPr>
      </w:pPr>
      <w:bookmarkStart w:id="1" w:name="__DdeLink__3981_2255393284"/>
      <w:bookmarkStart w:id="2" w:name="__DdeLink__438_491687563"/>
      <w:bookmarkEnd w:id="2"/>
      <w:bookmarkEnd w:id="1"/>
      <w:r>
        <w:rPr>
          <w:rFonts w:cs="Calibri" w:ascii="Calibri" w:hAnsi="Calibri"/>
          <w:b w:val="false"/>
          <w:bCs w:val="false"/>
          <w:i w:val="false"/>
          <w:iCs w:val="false"/>
          <w:sz w:val="25"/>
          <w:szCs w:val="25"/>
        </w:rPr>
        <w:t>329 0062784</w:t>
      </w:r>
    </w:p>
    <w:p>
      <w:pPr>
        <w:pStyle w:val="Corpodeltesto"/>
        <w:tabs>
          <w:tab w:val="left" w:pos="4485" w:leader="none"/>
        </w:tabs>
        <w:ind w:firstLine="113"/>
        <w:rPr>
          <w:rFonts w:ascii="Calibri" w:hAnsi="Calibri" w:cs="Calibri"/>
          <w:b w:val="false"/>
          <w:b w:val="false"/>
          <w:bCs w:val="false"/>
          <w:sz w:val="25"/>
          <w:szCs w:val="25"/>
        </w:rPr>
      </w:pPr>
      <w:r>
        <w:rPr>
          <w:rFonts w:cs="Calibri" w:ascii="Calibri" w:hAnsi="Calibri"/>
          <w:b w:val="false"/>
          <w:bCs w:val="false"/>
          <w:sz w:val="25"/>
          <w:szCs w:val="25"/>
        </w:rPr>
      </w:r>
    </w:p>
    <w:p>
      <w:pPr>
        <w:pStyle w:val="Corpodeltesto"/>
        <w:tabs>
          <w:tab w:val="left" w:pos="4485" w:leader="none"/>
        </w:tabs>
        <w:ind w:firstLine="113"/>
        <w:rPr/>
      </w:pPr>
      <w:bookmarkStart w:id="3" w:name="__DdeLink__843_1633479051"/>
      <w:bookmarkEnd w:id="3"/>
      <w:r>
        <w:rPr>
          <w:rFonts w:cs="Calibri" w:ascii="Calibri" w:hAnsi="Calibri"/>
          <w:b w:val="false"/>
          <w:bCs w:val="false"/>
          <w:sz w:val="25"/>
          <w:szCs w:val="25"/>
        </w:rPr>
        <w:t>(</w:t>
      </w:r>
      <w:r>
        <w:rPr>
          <w:rFonts w:cs="Calibri" w:ascii="Calibri" w:hAnsi="Calibri"/>
          <w:b w:val="false"/>
          <w:bCs w:val="false"/>
          <w:i/>
          <w:iCs/>
          <w:sz w:val="25"/>
          <w:szCs w:val="25"/>
        </w:rPr>
        <w:t>322</w:t>
      </w:r>
      <w:r>
        <w:rPr>
          <w:rFonts w:cs="Calibri" w:ascii="Calibri" w:hAnsi="Calibri"/>
          <w:b w:val="false"/>
          <w:bCs w:val="false"/>
          <w:i/>
          <w:iCs/>
          <w:sz w:val="25"/>
          <w:szCs w:val="25"/>
        </w:rPr>
        <w:t>/23</w:t>
      </w:r>
      <w:r>
        <w:rPr>
          <w:rFonts w:cs="Calibri" w:ascii="Calibri" w:hAnsi="Calibri"/>
          <w:b w:val="false"/>
          <w:bCs w:val="false"/>
          <w:sz w:val="25"/>
          <w:szCs w:val="25"/>
        </w:rPr>
        <w:t>)</w:t>
      </w:r>
    </w:p>
    <w:sectPr>
      <w:headerReference w:type="default" r:id="rId4"/>
      <w:headerReference w:type="first" r:id="rId5"/>
      <w:footerReference w:type="default" r:id="rId6"/>
      <w:footerReference w:type="first" r:id="rId7"/>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22095" cy="683895"/>
              <wp:effectExtent l="0" t="0" r="0" b="0"/>
              <wp:wrapNone/>
              <wp:docPr id="1" name="Cornice1"/>
              <a:graphic xmlns:a="http://schemas.openxmlformats.org/drawingml/2006/main">
                <a:graphicData uri="http://schemas.microsoft.com/office/word/2010/wordprocessingShape">
                  <wps:wsp>
                    <wps:cNvSpPr/>
                    <wps:spPr>
                      <a:xfrm>
                        <a:off x="0" y="0"/>
                        <a:ext cx="1521360" cy="683280"/>
                      </a:xfrm>
                      <a:prstGeom prst="rect">
                        <a:avLst/>
                      </a:prstGeom>
                      <a:noFill/>
                      <a:ln>
                        <a:noFill/>
                      </a:ln>
                    </wps:spPr>
                    <wps:style>
                      <a:lnRef idx="0"/>
                      <a:fillRef idx="0"/>
                      <a:effectRef idx="0"/>
                      <a:fontRef idx="minor"/>
                    </wps:style>
                    <wps:txb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9.75pt;height:53.75pt">
              <w10:wrap type="square"/>
              <v:fill o:detectmouseclick="t" on="false"/>
              <v:stroke color="#3465a4" joinstyle="round" endcap="flat"/>
              <v:textbo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50060" cy="683895"/>
              <wp:effectExtent l="0" t="0" r="0" b="0"/>
              <wp:wrapNone/>
              <wp:docPr id="3" name="Cornice2"/>
              <a:graphic xmlns:a="http://schemas.openxmlformats.org/drawingml/2006/main">
                <a:graphicData uri="http://schemas.microsoft.com/office/word/2010/wordprocessingShape">
                  <wps:wsp>
                    <wps:cNvSpPr/>
                    <wps:spPr>
                      <a:xfrm>
                        <a:off x="0" y="0"/>
                        <a:ext cx="1749600" cy="683280"/>
                      </a:xfrm>
                      <a:prstGeom prst="rect">
                        <a:avLst/>
                      </a:prstGeom>
                      <a:noFill/>
                      <a:ln>
                        <a:noFill/>
                      </a:ln>
                    </wps:spPr>
                    <wps:style>
                      <a:lnRef idx="0"/>
                      <a:fillRef idx="0"/>
                      <a:effectRef idx="0"/>
                      <a:fontRef idx="minor"/>
                    </wps:style>
                    <wps:txb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7.7pt;height:53.75pt">
              <w10:wrap type="square"/>
              <v:fill o:detectmouseclick="t" on="false"/>
              <v:stroke color="#3465a4" joinstyle="round" endcap="flat"/>
              <v:textbo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76605" cy="89725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099" t="-1018" r="-1099" b="-1018"/>
                  <a:stretch>
                    <a:fillRect/>
                  </a:stretch>
                </pic:blipFill>
                <pic:spPr bwMode="auto">
                  <a:xfrm>
                    <a:off x="0" y="0"/>
                    <a:ext cx="776605" cy="89725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settings.xml><?xml version="1.0" encoding="utf-8"?>
<w:settings xmlns:w="http://schemas.openxmlformats.org/wordprocessingml/2006/main">
  <w:zoom w:percent="100"/>
  <w:displayBackgroundShape/>
  <w:embedSystemFonts/>
  <w:defaultTabStop w:val="708"/>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qFormat/>
    <w:pPr>
      <w:widowControl w:val="fals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outlineLvl w:val="1"/>
    </w:pPr>
    <w:rPr>
      <w:rFonts w:ascii="Times New Roman" w:hAnsi="Times New Roman"/>
      <w:b/>
      <w:bCs/>
      <w:sz w:val="36"/>
      <w:szCs w:val="36"/>
    </w:rPr>
  </w:style>
  <w:style w:type="paragraph" w:styleId="Titolo3">
    <w:name w:val="Heading 3"/>
    <w:basedOn w:val="Normal"/>
    <w:qFormat/>
    <w:pPr>
      <w:widowControl w:val="fals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jc w:val="both"/>
      <w:outlineLvl w:val="3"/>
    </w:pPr>
    <w:rPr>
      <w:rFonts w:ascii="Garamond" w:hAnsi="Garamond" w:cs="Garamond"/>
      <w:b/>
      <w:bCs/>
      <w:i/>
      <w:iCs/>
      <w:sz w:val="28"/>
    </w:rPr>
  </w:style>
  <w:style w:type="paragraph" w:styleId="Titolo6">
    <w:name w:val="Heading 6"/>
    <w:basedOn w:val="Normal"/>
    <w:qFormat/>
    <w:pPr>
      <w:keepNext w:val="true"/>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3" w:customStyle="1">
    <w:name w:val="Car. predefinito paragrafo3"/>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ListLabel1" w:customStyle="1">
    <w:name w:val="ListLabel 1"/>
    <w:qFormat/>
    <w:rPr>
      <w:rFonts w:cs="Courier New"/>
    </w:rPr>
  </w:style>
  <w:style w:type="character" w:styleId="Punti" w:customStyle="1">
    <w:name w:val="Punti"/>
    <w:qFormat/>
    <w:rPr>
      <w:rFonts w:ascii="OpenSymbol" w:hAnsi="OpenSymbol" w:eastAsia="OpenSymbol" w:cs="OpenSymbol"/>
    </w:rPr>
  </w:style>
  <w:style w:type="character" w:styleId="Caratteredinumerazione" w:customStyle="1">
    <w:name w:val="Carattere di numerazione"/>
    <w:qFormat/>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CollegamentoInternetvisitato">
    <w:name w:val="Collegamento Internet visitato"/>
    <w:rPr>
      <w:color w:val="800080"/>
      <w:u w:val="single"/>
    </w:rPr>
  </w:style>
  <w:style w:type="character" w:styleId="WWCollegamentoInternet">
    <w:name w:val="WW-Collegamento Internet"/>
    <w:qFormat/>
    <w:rPr>
      <w:color w:val="0000FF"/>
      <w:u w:val="single"/>
    </w:rPr>
  </w:style>
  <w:style w:type="paragraph" w:styleId="Titolo">
    <w:name w:val="Titolo"/>
    <w:basedOn w:val="Normal"/>
    <w:next w:val="Corpodeltesto"/>
    <w:qFormat/>
    <w:pPr>
      <w:keepNext w:val="true"/>
      <w:spacing w:before="240" w:after="120"/>
    </w:pPr>
    <w:rPr>
      <w:rFonts w:ascii="Arial" w:hAnsi="Arial" w:eastAsia="Microsoft YaHei" w:cs="Arial Unicode MS"/>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21" w:customStyle="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 w:hAnsi="Palatino" w:cs="Palatino"/>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customStyle="1">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customStyle="1">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Corpodeltesto22" w:customStyle="1">
    <w:name w:val="Corpo del testo 22"/>
    <w:basedOn w:val="Normal"/>
    <w:qFormat/>
    <w:pPr>
      <w:jc w:val="right"/>
    </w:pPr>
    <w:rPr>
      <w:rFonts w:ascii="Palatino" w:hAnsi="Palatino" w:cs="Palatino"/>
      <w:sz w:val="48"/>
    </w:rPr>
  </w:style>
  <w:style w:type="paragraph" w:styleId="Standard" w:customStyle="1">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numbering" w:styleId="NoList" w:default="1">
    <w:name w:val="No List"/>
    <w:uiPriority w:val="99"/>
    <w:semiHidden/>
    <w:unhideWhenUsed/>
    <w:qFormat/>
  </w:style>
  <w:style w:type="numbering" w:styleId="WW8Num10">
    <w:name w:val="WW8Num10"/>
    <w:qFormat/>
  </w:style>
  <w:style w:type="numbering" w:styleId="WW8Num4">
    <w:name w:val="WW8Num4"/>
    <w:qFormat/>
  </w:style>
  <w:style w:type="numbering" w:styleId="WW8Num6">
    <w:name w:val="WW8Num6"/>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aff@filmeeting.it" TargetMode="External"/><Relationship Id="rId3" Type="http://schemas.openxmlformats.org/officeDocument/2006/relationships/hyperlink" Target="mailto:bagnacavallo.film.meeting@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Application>Collabora_Office/5.3.10.47$Windows_x86 LibreOffice_project/64211812ee5c3454c64c34ed2295b8015635b057</Application>
  <Pages>1</Pages>
  <Words>380</Words>
  <Characters>2180</Characters>
  <CharactersWithSpaces>2548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2020-07-21T16:05:00Z</dcterms:created>
  <dc:creator>pc-asus</dc:creator>
  <dc:description/>
  <dc:language>it-IT</dc:language>
  <cp:lastModifiedBy/>
  <cp:lastPrinted>2023-07-19T10:52:01Z</cp:lastPrinted>
  <dcterms:modified xsi:type="dcterms:W3CDTF">2023-09-05T14:35:38Z</dcterms:modified>
  <cp:revision>34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