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21.8.2023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/>
      </w:r>
    </w:p>
    <w:p>
      <w:pPr>
        <w:pStyle w:val="Normal"/>
        <w:ind w:firstLine="113"/>
        <w:jc w:val="both"/>
        <w:rPr/>
      </w:pP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>“</w:t>
      </w: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>Giovani per il territorio”</w:t>
      </w:r>
      <w:r>
        <w:rPr>
          <w:rFonts w:eastAsia="Calibri" w:cs="Calibri" w:ascii="Calibri" w:hAnsi="Calibri"/>
          <w:color w:val="000000"/>
          <w:sz w:val="25"/>
          <w:szCs w:val="25"/>
        </w:rPr>
        <w:t xml:space="preserve"> è il progetto del Settore Patrimonio culturale della Regione Emilia-Romagna attraverso cui l’associazione Filmeeting in collaborazione con il Comune di Bagnacavallo ha deciso di lanciare un’</w:t>
      </w:r>
      <w:r>
        <w:rPr>
          <w:rFonts w:eastAsia="Calibri" w:cs="Calibri" w:ascii="Calibri" w:hAnsi="Calibri"/>
          <w:color w:val="000000"/>
          <w:sz w:val="25"/>
          <w:szCs w:val="25"/>
        </w:rPr>
        <w:t xml:space="preserve">originale </w:t>
      </w:r>
      <w:r>
        <w:rPr>
          <w:rFonts w:eastAsia="Calibri" w:cs="Calibri" w:ascii="Calibri" w:hAnsi="Calibri"/>
          <w:color w:val="000000"/>
          <w:sz w:val="25"/>
          <w:szCs w:val="25"/>
        </w:rPr>
        <w:t xml:space="preserve">arena all’aperto. </w:t>
      </w:r>
    </w:p>
    <w:p>
      <w:pPr>
        <w:pStyle w:val="Normal"/>
        <w:ind w:firstLine="113"/>
        <w:jc w:val="both"/>
        <w:rPr>
          <w:rFonts w:ascii="Calibri" w:hAnsi="Calibri" w:eastAsia="Calibri" w:cs="Calibri"/>
          <w:color w:val="000000"/>
          <w:sz w:val="25"/>
          <w:szCs w:val="25"/>
        </w:rPr>
      </w:pPr>
      <w:r>
        <w:rPr>
          <w:rFonts w:eastAsia="Calibri"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eastAsia="Calibri" w:cs="Calibri" w:ascii="Calibri" w:hAnsi="Calibri"/>
          <w:color w:val="000000"/>
          <w:sz w:val="25"/>
          <w:szCs w:val="25"/>
        </w:rPr>
        <w:t>In programma ci sono quattro appuntamenti a partire da venerdì 25 agosto presso il Ceas Podere Pantaleone a Bagnacavallo, dove andrà in scena</w:t>
      </w: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 xml:space="preserve"> “Visionario – Viaggio alla scoperta del cinema d’animazione italiano contemporaneo”</w:t>
      </w:r>
      <w:r>
        <w:rPr>
          <w:rFonts w:eastAsia="Calibri" w:cs="Calibri" w:ascii="Calibri" w:hAnsi="Calibri"/>
          <w:color w:val="000000"/>
          <w:sz w:val="25"/>
          <w:szCs w:val="25"/>
        </w:rPr>
        <w:t xml:space="preserve">. </w:t>
      </w:r>
    </w:p>
    <w:p>
      <w:pPr>
        <w:pStyle w:val="Normal"/>
        <w:ind w:firstLine="113"/>
        <w:jc w:val="both"/>
        <w:rPr/>
      </w:pPr>
      <w:r>
        <w:rPr>
          <w:rFonts w:eastAsia="Calibri" w:cs="Calibri" w:ascii="Calibri" w:hAnsi="Calibri"/>
          <w:color w:val="000000"/>
          <w:sz w:val="25"/>
          <w:szCs w:val="25"/>
        </w:rPr>
        <w:t>Il programma prevede un ciclo di proiezioni accompagnate da quattro laboratori per i più piccoli, dal capolavoro pionieristico di Bruno Bozzetto</w:t>
      </w: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 xml:space="preserve"> “West &amp; Soda”</w:t>
      </w:r>
      <w:r>
        <w:rPr>
          <w:rFonts w:eastAsia="Calibri" w:cs="Calibri" w:ascii="Calibri" w:hAnsi="Calibri"/>
          <w:color w:val="000000"/>
          <w:sz w:val="25"/>
          <w:szCs w:val="25"/>
        </w:rPr>
        <w:t xml:space="preserve"> sino ai nuovi talenti emergenti come “</w:t>
      </w: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>Yaya e Lennie – The Walking Liberty”</w:t>
      </w:r>
      <w:r>
        <w:rPr>
          <w:rFonts w:eastAsia="Calibri" w:cs="Calibri" w:ascii="Calibri" w:hAnsi="Calibri"/>
          <w:color w:val="000000"/>
          <w:sz w:val="25"/>
          <w:szCs w:val="25"/>
        </w:rPr>
        <w:t xml:space="preserve"> di Alessandro Rak. Il tema dei film come quello dei laboratori è strettamente legato al prendersi cura del territorio andando a scoprire, in un luogo simbolicamente centrale per Bagnacavallo, tanto la storia del luogo e della città quanto le peculiarità naturalistiche lavorando con suoni e immagini.</w:t>
      </w:r>
    </w:p>
    <w:p>
      <w:pPr>
        <w:pStyle w:val="Normal"/>
        <w:ind w:firstLine="113"/>
        <w:jc w:val="both"/>
        <w:rPr>
          <w:rFonts w:ascii="Calibri" w:hAnsi="Calibri" w:eastAsia="Calibri" w:cs="Calibri"/>
          <w:color w:val="000000"/>
          <w:sz w:val="25"/>
          <w:szCs w:val="25"/>
        </w:rPr>
      </w:pPr>
      <w:r>
        <w:rPr>
          <w:rFonts w:eastAsia="Calibri"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eastAsia="Calibri" w:cs="Calibri" w:ascii="Calibri" w:hAnsi="Calibri"/>
          <w:color w:val="000000"/>
          <w:sz w:val="25"/>
          <w:szCs w:val="25"/>
        </w:rPr>
        <w:t xml:space="preserve">Sul progetto, il direttore artistico Andrea Valmori spiega: «Il cinema di animazione italiano contemporaneo è oggi sempre di più una scoperta per il nostro Paese e necessita quindi di un approfondimento nel suo convincente anche se piccolo recente passato. In dialogo con famiglie, associazioni e istituzioni vogliamo dare vita ad un’arena pensata per i più piccoli che vada ad aggiungere una nuova pagina culturale per il Podere Pantaleone. L’obiettivo non è soltanto quello di utilizzare il territorio, ma di prendercene cura e raccontarlo proprio coinvolgendo i cittadini di domani». </w:t>
      </w:r>
    </w:p>
    <w:p>
      <w:pPr>
        <w:pStyle w:val="Normal"/>
        <w:ind w:firstLine="113"/>
        <w:jc w:val="both"/>
        <w:rPr>
          <w:rFonts w:ascii="Calibri" w:hAnsi="Calibri" w:eastAsia="Calibri" w:cs="Calibri"/>
          <w:color w:val="000000"/>
          <w:sz w:val="25"/>
          <w:szCs w:val="25"/>
        </w:rPr>
      </w:pPr>
      <w:r>
        <w:rPr>
          <w:rFonts w:eastAsia="Calibri"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eastAsia="Calibri" w:cs="Calibri" w:ascii="Calibri" w:hAnsi="Calibri"/>
          <w:color w:val="000000"/>
          <w:sz w:val="25"/>
          <w:szCs w:val="25"/>
        </w:rPr>
        <w:t xml:space="preserve">Questo il programma completo: </w:t>
      </w:r>
    </w:p>
    <w:p>
      <w:pPr>
        <w:pStyle w:val="Normal"/>
        <w:ind w:firstLine="113"/>
        <w:jc w:val="both"/>
        <w:rPr/>
      </w:pPr>
      <w:r>
        <w:rPr>
          <w:rFonts w:eastAsia="Calibri" w:cs="Calibri" w:ascii="Calibri" w:hAnsi="Calibri"/>
          <w:color w:val="000000"/>
          <w:sz w:val="25"/>
          <w:szCs w:val="25"/>
        </w:rPr>
        <w:t>“</w:t>
      </w: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 xml:space="preserve">West &amp; Soda” </w:t>
      </w:r>
      <w:r>
        <w:rPr>
          <w:rFonts w:eastAsia="Calibri" w:cs="Calibri" w:ascii="Calibri" w:hAnsi="Calibri"/>
          <w:color w:val="000000"/>
          <w:sz w:val="25"/>
          <w:szCs w:val="25"/>
        </w:rPr>
        <w:t xml:space="preserve">di Bruno Bozzetto (1965), venerdì 25 agosto con un laboratorio sui suoni della natura a cura di Sonora Social Club; </w:t>
      </w:r>
    </w:p>
    <w:p>
      <w:pPr>
        <w:pStyle w:val="Normal"/>
        <w:ind w:firstLine="113"/>
        <w:jc w:val="both"/>
        <w:rPr/>
      </w:pP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>“</w:t>
      </w: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>Momo alla conquista del tempo”</w:t>
      </w:r>
      <w:r>
        <w:rPr>
          <w:rFonts w:eastAsia="Calibri" w:cs="Calibri" w:ascii="Calibri" w:hAnsi="Calibri"/>
          <w:color w:val="000000"/>
          <w:sz w:val="25"/>
          <w:szCs w:val="25"/>
        </w:rPr>
        <w:t xml:space="preserve"> di Enzo D’Alò (2001), venerdì 1 settembre con un laboratorio artistico sul paesaggio a cura di BiArt Gallery; </w:t>
      </w:r>
    </w:p>
    <w:p>
      <w:pPr>
        <w:pStyle w:val="Normal"/>
        <w:ind w:firstLine="113"/>
        <w:jc w:val="both"/>
        <w:rPr/>
      </w:pP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>“</w:t>
      </w: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>La famosa invasione degli orsi in Sicilia”</w:t>
      </w:r>
      <w:r>
        <w:rPr>
          <w:rFonts w:eastAsia="Calibri" w:cs="Calibri" w:ascii="Calibri" w:hAnsi="Calibri"/>
          <w:color w:val="000000"/>
          <w:sz w:val="25"/>
          <w:szCs w:val="25"/>
        </w:rPr>
        <w:t xml:space="preserve"> di Lorenzo Mattotti (2019), venerdì 8 settembre con un laboratorio di esplorazione della natura a cura del Ceas Intercomunale della Bassa Romagna “Podere Pantaleone”; </w:t>
      </w:r>
    </w:p>
    <w:p>
      <w:pPr>
        <w:pStyle w:val="Normal"/>
        <w:ind w:firstLine="113"/>
        <w:jc w:val="both"/>
        <w:rPr/>
      </w:pP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>“</w:t>
      </w:r>
      <w:bookmarkStart w:id="0" w:name="__DdeLink__858_239873656"/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>Yaya e Lennie</w:t>
      </w:r>
      <w:bookmarkEnd w:id="0"/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 xml:space="preserve"> - The Walking Liberty”</w:t>
      </w:r>
      <w:r>
        <w:rPr>
          <w:rFonts w:eastAsia="Calibri" w:cs="Calibri" w:ascii="Calibri" w:hAnsi="Calibri"/>
          <w:color w:val="000000"/>
          <w:sz w:val="25"/>
          <w:szCs w:val="25"/>
        </w:rPr>
        <w:t xml:space="preserve"> di Alessandro Rak (2021), venerdì 15 settembre con un laboratorio sulla storia di Bagnacavallo a cura della Biblioteca e Archivio storico comunale “G. Taroni” e di Comunicando. </w:t>
      </w:r>
    </w:p>
    <w:p>
      <w:pPr>
        <w:pStyle w:val="Normal"/>
        <w:jc w:val="both"/>
        <w:rPr>
          <w:rFonts w:ascii="Calibri" w:hAnsi="Calibri" w:eastAsia="Calibri" w:cs="Calibri"/>
          <w:color w:val="000000"/>
          <w:sz w:val="25"/>
          <w:szCs w:val="25"/>
        </w:rPr>
      </w:pPr>
      <w:r>
        <w:rPr>
          <w:rFonts w:eastAsia="Calibri"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Tutti i laboratori hanno la durata di un’ora e iniziano alle 19. Dopo una pausa durante la quale sarà possibile cenare (grazie al supporto del Chiribilli), seguirà la proiezione alle 21. 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Venerdì 15 settembre, prima della proiezione, avrà anche luogo l’assegnazione del Premio Nuovi Orizzonti (II edizione), per la promozione dei nuovi talenti cinematografici del territorio grazie al supporto della Bcc-Banca di Credito Cooperativo ravennate forlivese e imolese. 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Laboratori (fino a un massimo di 20 bambini) e proiezioni sono gratuiti. 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Viste le peculiarità dell’area naturale è obbligatoria la prenotazione al 329 0062784 oppure scrivendo a </w:t>
      </w:r>
      <w:hyperlink r:id="rId2">
        <w:r>
          <w:rPr>
            <w:rStyle w:val="CollegamentoInternet"/>
            <w:rFonts w:cs="Calibri" w:ascii="Calibri" w:hAnsi="Calibri"/>
            <w:sz w:val="25"/>
            <w:szCs w:val="25"/>
          </w:rPr>
          <w:t>staff@filmeeting.it</w:t>
        </w:r>
      </w:hyperlink>
      <w:r>
        <w:rPr>
          <w:rFonts w:cs="Calibri" w:ascii="Calibri" w:hAnsi="Calibri"/>
          <w:sz w:val="25"/>
          <w:szCs w:val="25"/>
        </w:rPr>
        <w:t xml:space="preserve">. Le attività si svolgeranno tutte presso il Podere Pantaleone a Bagnacavallo, l’età di riferimento è quella compresa tra i 6 e i 12 anni. 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Il Podere Pantaleone si trova a Bagnacavallo lungo il vicolo omonimo, laterale di via Stradello.</w:t>
      </w:r>
    </w:p>
    <w:p>
      <w:pPr>
        <w:pStyle w:val="Normal"/>
        <w:ind w:firstLine="113"/>
        <w:jc w:val="both"/>
        <w:rPr>
          <w:rFonts w:ascii="Calibri" w:hAnsi="Calibri" w:eastAsia="Calibri" w:cs="Calibri"/>
          <w:color w:val="000000"/>
          <w:sz w:val="25"/>
          <w:szCs w:val="25"/>
        </w:rPr>
      </w:pPr>
      <w:r>
        <w:rPr>
          <w:rFonts w:eastAsia="Calibri"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bookmarkStart w:id="1" w:name="_Hlk132968128"/>
      <w:bookmarkEnd w:id="1"/>
      <w:r>
        <w:rPr>
          <w:rFonts w:eastAsia="Calibri" w:cs="Calibri" w:ascii="Calibri" w:hAnsi="Calibri"/>
          <w:color w:val="000000"/>
          <w:sz w:val="25"/>
          <w:szCs w:val="25"/>
        </w:rPr>
        <w:t>Il progetto era previsto inizialmente per il mese di maggio presso l’area verde di via Redino, ma le conseguenze dell’alluvione hanno portato a un cambio di date e localizzazione dell’intervento. Le attività laboratoriali porteranno alla realizzazione della segnaletica per il parco del Redino: venerdì 15 settembre verrà presentato il progetto, previsto per l’autunno, che vedrà l’inaugurazione dei nuovi segnali frutto del lavoro dei bambini.</w:t>
      </w:r>
    </w:p>
    <w:p>
      <w:pPr>
        <w:pStyle w:val="Normal"/>
        <w:ind w:firstLine="113"/>
        <w:jc w:val="both"/>
        <w:rPr>
          <w:rFonts w:ascii="Calibri" w:hAnsi="Calibri" w:eastAsia="Calibri" w:cs="Calibri"/>
          <w:color w:val="000000"/>
          <w:sz w:val="25"/>
          <w:szCs w:val="25"/>
        </w:rPr>
      </w:pPr>
      <w:r>
        <w:rPr>
          <w:rFonts w:eastAsia="Calibri"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eastAsia="Calibri" w:cs="Calibri" w:ascii="Calibri" w:hAnsi="Calibri"/>
          <w:color w:val="000000"/>
          <w:sz w:val="25"/>
          <w:szCs w:val="25"/>
        </w:rPr>
        <w:t>Per prenotazioni:</w:t>
      </w:r>
    </w:p>
    <w:p>
      <w:pPr>
        <w:pStyle w:val="Normal"/>
        <w:ind w:firstLine="113"/>
        <w:rPr/>
      </w:pPr>
      <w:hyperlink r:id="rId3">
        <w:r>
          <w:rPr>
            <w:rStyle w:val="WWCollegamentoInternet"/>
            <w:rFonts w:eastAsia="Calibri" w:cs="Calibri" w:ascii="Calibri" w:hAnsi="Calibri"/>
            <w:color w:val="000000"/>
            <w:sz w:val="25"/>
            <w:szCs w:val="25"/>
          </w:rPr>
          <w:t>s</w:t>
        </w:r>
      </w:hyperlink>
      <w:r>
        <w:rPr>
          <w:rStyle w:val="WWCollegamentoInternet"/>
          <w:rFonts w:eastAsia="Calibri" w:cs="Calibri" w:ascii="Calibri" w:hAnsi="Calibri"/>
          <w:color w:val="000000"/>
          <w:sz w:val="25"/>
          <w:szCs w:val="25"/>
        </w:rPr>
        <w:t>taff@filmeeting.it</w:t>
      </w:r>
    </w:p>
    <w:p>
      <w:pPr>
        <w:pStyle w:val="Corpodeltesto"/>
        <w:ind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329 0062784</w:t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tabs>
          <w:tab w:val="left" w:pos="4485" w:leader="none"/>
        </w:tabs>
        <w:ind w:firstLine="113"/>
        <w:rPr/>
      </w:pPr>
      <w:bookmarkStart w:id="2" w:name="__DdeLink__843_1633479051"/>
      <w:bookmarkEnd w:id="2"/>
      <w:r>
        <w:rPr>
          <w:rFonts w:cs="Calibri" w:ascii="Calibri" w:hAnsi="Calibri"/>
          <w:b w:val="false"/>
          <w:bCs w:val="false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296/23</w:t>
      </w:r>
      <w:r>
        <w:rPr>
          <w:rFonts w:cs="Calibri" w:ascii="Calibri" w:hAnsi="Calibri"/>
          <w:b w:val="false"/>
          <w:bCs w:val="false"/>
          <w:sz w:val="25"/>
          <w:szCs w:val="25"/>
        </w:rPr>
        <w:t>)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285" cy="6800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760" cy="67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5pt;height:53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250" cy="6800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5640" cy="67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pt;height:53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6605" cy="89725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99" t="-1018" r="-1099" b="-1018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WWCollegamentoInternet">
    <w:name w:val="WW-Collegamento Internet"/>
    <w:qFormat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21" w:customStyle="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 w:customStyle="1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numbering" w:styleId="WW8Num4">
    <w:name w:val="WW8Num4"/>
    <w:qFormat/>
  </w:style>
  <w:style w:type="numbering" w:styleId="WW8Num6">
    <w:name w:val="WW8Num6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ff@filmeeting.it" TargetMode="External"/><Relationship Id="rId3" Type="http://schemas.openxmlformats.org/officeDocument/2006/relationships/hyperlink" Target="mailto:bagnacavallo.film.meeting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Collabora_Office/5.3.10.47$Windows_x86 LibreOffice_project/64211812ee5c3454c64c34ed2295b8015635b057</Application>
  <Pages>2</Pages>
  <Words>586</Words>
  <Characters>3386</Characters>
  <CharactersWithSpaces>3963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2020-07-21T16:05:00Z</dcterms:created>
  <dc:creator>pc-asus</dc:creator>
  <dc:description/>
  <dc:language>it-IT</dc:language>
  <cp:lastModifiedBy/>
  <cp:lastPrinted>2023-07-19T10:52:01Z</cp:lastPrinted>
  <dcterms:modified xsi:type="dcterms:W3CDTF">2023-08-21T12:33:24Z</dcterms:modified>
  <cp:revision>28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