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bookmarkStart w:id="0" w:name="__DdeLink__616_4032338344"/>
      <w:bookmarkStart w:id="1" w:name="__DdeLink__616_4032338344"/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Sarà inaugurata domenica 18 giugno alle 18, al Sacrario dei Caduti di Bagnacavallo, la mostra “Bottiglie per passione”, personale di Loretta Merenda a cura di BiArt Gallery.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Interverrà una rappresentanza del Comune.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In esposizione un centinaio di bottiglie in vetro di Murano nelle quali, attraverso il processo di vetrofusione, Loretta Merenda amalgama su di una silhouette iniziale: tessere, murrine, frantumi, forme ritagliate ad hoc e fili lavorati a caldo dando luogo a innumerevoli versioni della medesima sagoma di base, la comunissima bottiglia.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Colore e trasparenza, luce e materia si combinano in una varietà di motivi decorativi, di leggeri bassorilievi, di texture pittoriche o plastiche insospettate per un materiale freddo, duro e al contempo fragile come il vetro.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2" w:name="__DdeLink__564_4032338344"/>
      <w:bookmarkEnd w:id="2"/>
      <w:r>
        <w:rPr>
          <w:rFonts w:ascii="Calibri" w:hAnsi="Calibri"/>
          <w:sz w:val="25"/>
          <w:szCs w:val="25"/>
          <w:u w:val="none"/>
        </w:rPr>
        <w:t>L’elemento bottiglia, come soggetto per sperimentazioni, variazioni stilistiche e ricerche pittoriche, si inserisce pienamente sia nella tradizione della natura morta che nell’arte contemporanea: si pensi a Morandi e alle bottiglie di Coca-Cola di Andy Warhol, passando per la rinnovata valorizzazione del vetro e dell’arte ceramica.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  <w:u w:val="none"/>
        </w:rPr>
      </w:pPr>
      <w:r>
        <w:rPr>
          <w:rFonts w:ascii="Calibri" w:hAnsi="Calibri"/>
          <w:i/>
          <w:iCs/>
          <w:sz w:val="25"/>
          <w:szCs w:val="25"/>
          <w:u w:val="none"/>
        </w:rPr>
        <w:t>Loretta Merenda vive a Ravenna; ha insegnato Didattica dell’Arte presso l’Università di Bologna e si è occupata anche della formazione di animatori di attività di scrittura.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i/>
          <w:iCs/>
          <w:sz w:val="25"/>
          <w:szCs w:val="25"/>
          <w:u w:val="none"/>
        </w:rPr>
        <w:t>Accanto agli interessi professionali conduce laboratori di scrittura, si occupa di poesia e di arte, fa parte del “Gruppo Arte e Pratiche Artistiche-Casa delle donne Ravenna”.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  <w:u w:val="none"/>
        </w:rPr>
      </w:pPr>
      <w:r>
        <w:rPr>
          <w:rFonts w:ascii="Calibri" w:hAnsi="Calibri"/>
          <w:i/>
          <w:iCs/>
          <w:sz w:val="25"/>
          <w:szCs w:val="25"/>
          <w:u w:val="none"/>
        </w:rPr>
        <w:t>Diplomata in Scultura nel 1986 ha, per alcuni anni, ripreso contatto con l’Accademia di Belle Arti di Ravenna dove, oltre a coltivare la ricerca personale, si è orientata verso la progettazione di arte pubblica e ha partecipato ad alcune collettive con opere di oreficeria e di scultura.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  <w:u w:val="none"/>
        </w:rPr>
      </w:pPr>
      <w:r>
        <w:rPr>
          <w:rFonts w:ascii="Calibri" w:hAnsi="Calibri"/>
          <w:i/>
          <w:iCs/>
          <w:sz w:val="25"/>
          <w:szCs w:val="25"/>
          <w:u w:val="none"/>
        </w:rPr>
        <w:t>Allieva dell’artista Joan Crous, ha aperto il proprio laboratorio “Divetrimenti”’ dove lavora il vetro con la tecnica della vetrofusione e della vetroformatura.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mostra resterà aperta fino a domenica 2 luglio nei seguenti orari: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sabato e domenica: 10-12 e 16-18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martedì: 20-22.30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Ingresso libero.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Il Sacrario dei Caduti è in via Garibaldi.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Info: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bookmarkStart w:id="3" w:name="__DdeLink__616_4032338344"/>
        <w:bookmarkEnd w:id="3"/>
        <w:r>
          <w:rPr>
            <w:rStyle w:val="CollegamentoInternet"/>
            <w:rFonts w:ascii="Calibri" w:hAnsi="Calibri"/>
            <w:sz w:val="25"/>
            <w:szCs w:val="25"/>
            <w:u w:val="none"/>
          </w:rPr>
          <w:t>www.bagnacavallocultura.it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222-23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6858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5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Collabora_Office/5.3.10.47$Windows_x86 LibreOffice_project/64211812ee5c3454c64c34ed2295b8015635b057</Application>
  <Pages>1</Pages>
  <Words>347</Words>
  <Characters>2040</Characters>
  <CharactersWithSpaces>2367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2023-06-13T14:50:16Z</dcterms:modified>
  <cp:revision>24</cp:revision>
  <dc:subject/>
  <dc:title/>
</cp:coreProperties>
</file>