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.1.2023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ahoma" w:ascii="Calibri" w:hAnsi="Calibri"/>
          <w:color w:val="auto"/>
          <w:sz w:val="25"/>
          <w:szCs w:val="25"/>
          <w:lang w:val="it-IT" w:eastAsia="zh-CN" w:bidi="ar-SA"/>
        </w:rPr>
        <w:t>La sala di Palazzo Vecchio, a Bagnacavallo, ospita la mostra “I Giusti in Emilia-Romagna”, un percorso fra documenti e testimonianze che racconta le storie dei 76 Giusti emiliano-romagnoli che diedero protezione agli ebrei in fuga dalle persecuzioni razziali dall’8 settembre 1943 fino alla fine della seconda guerra mondiale.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eastAsia="Times New Roman" w:cs="Verdana"/>
          <w:i w:val="false"/>
          <w:i w:val="false"/>
          <w:iCs w:val="false"/>
          <w:color w:val="000000"/>
          <w:lang w:val="it-IT" w:eastAsia="zh-CN" w:bidi="ar-SA"/>
        </w:rPr>
      </w:pPr>
      <w:r>
        <w:rPr>
          <w:rFonts w:eastAsia="Times New Roman" w:cs="Verdana"/>
          <w:i w:val="false"/>
          <w:iCs w:val="false"/>
          <w:color w:val="000000"/>
          <w:lang w:val="it-IT" w:eastAsia="zh-CN" w:bidi="ar-SA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Verdana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In mostra vengono raccontati alcuni dei tanti episodi di salvataggio, operati dentro e fuori dal territorio regionale da persone per lo più comuni, spesso di umili condizioni, che aiutarono numerose famiglie ebree a nascondersi e mettersi in salvo e perciò riconosciuti dallo Yad Vashem, il centro studi di Gerusalemme dedicato alla Shoah, “Giusti tra le nazioni”. </w:t>
      </w:r>
      <w:r>
        <w:rPr>
          <w:rFonts w:eastAsia="Times New Roman" w:cs="Tahoma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Fra questi, si racconta anche dei bagnacavallesi Tambini e Dalla Valle, che aiutarono nella fuga la</w:t>
      </w:r>
      <w:r>
        <w:rPr>
          <w:rFonts w:eastAsia="Times New Roman" w:cs="Verdana" w:ascii="Calibri" w:hAnsi="Calibri"/>
          <w:b w:val="false"/>
          <w:i/>
          <w:iCs/>
          <w:caps w:val="false"/>
          <w:smallCaps w:val="false"/>
          <w:color w:val="000000"/>
          <w:spacing w:val="0"/>
          <w:sz w:val="25"/>
          <w:szCs w:val="25"/>
          <w:shd w:fill="auto" w:val="clear"/>
          <w:lang w:val="it-IT" w:eastAsia="zh-CN" w:bidi="ar-SA"/>
        </w:rPr>
        <w:t xml:space="preserve"> </w:t>
      </w:r>
      <w:r>
        <w:rPr>
          <w:rFonts w:eastAsia="Times New Roman" w:cs="Verdana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  <w:lang w:val="it-IT" w:eastAsia="zh-CN" w:bidi="ar-SA"/>
        </w:rPr>
        <w:t>famiglia ebrea Weiss Galandauer.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ahoma" w:ascii="Calibri" w:hAnsi="Calibri"/>
          <w:color w:val="auto"/>
          <w:sz w:val="25"/>
          <w:szCs w:val="25"/>
          <w:lang w:val="it-IT" w:eastAsia="zh-CN" w:bidi="ar-SA"/>
        </w:rPr>
        <w:t>La mostra, curata da Vincenza Maugeri e Caterina Quareni per il Museo Ebraico di Bologna, è allestita a Bagnacavallo con il supporto della Biblioteca comunale Taroni in occasione del Giorno della memoria, che ricorre il 27 gennaio.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ahoma" w:ascii="Calibri" w:hAnsi="Calibri"/>
          <w:color w:val="auto"/>
          <w:sz w:val="25"/>
          <w:szCs w:val="25"/>
          <w:lang w:val="it-IT" w:eastAsia="zh-CN" w:bidi="ar-SA"/>
        </w:rPr>
        <w:t>L’allestimento è stato visitato nei giorni scorsi anche dalla vicesindaca Ada Sangiorgi. Durante il periodo di apertura saranno inoltre accolte diverse classi dell’Istituto comprensivo Berti.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La mostra è visitabile fino al 20 gennaio prima e dopo le proiezioni della rassegna “Cinema Palazzo Vecchio” e nei seguenti orari di apertura straordinari: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8 gennaio ore 10-12, 13 gennaio ore 16-18, 15 gennaio ore 10-12.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Verdana"/>
          <w:i/>
          <w:i/>
          <w:iCs/>
          <w:color w:val="000000"/>
          <w:sz w:val="22"/>
          <w:szCs w:val="22"/>
        </w:rPr>
      </w:pPr>
      <w:r>
        <w:rPr>
          <w:rFonts w:cs="Verdana" w:ascii="Calibri" w:hAnsi="Calibri"/>
          <w:i/>
          <w:iCs/>
          <w:color w:val="000000"/>
          <w:sz w:val="22"/>
          <w:szCs w:val="22"/>
        </w:rPr>
        <w:t>La famiglia Tambini, residente a Bagnacavallo, salvò la vita alla famiglia ebrea Weiss Galandauer, fuggita da Fiume il 13 settembre 1943 all'arrivo dei tedeschi. I Weiss Galandauer erano nove: Laura Weiss, la figlia Sara Jakobovitz coi suoi due figli (Oscar di 13 anni ed Edda di 11), la seconda figlia Elena con il marito Giacomo Galandauer e i loro tre figli (Eugenio, Cecilia e Antonia). La famiglia ebrea si fermò a Bagnacavallo durante la sua fuga verso l'Italia centrale e prese in affitto dai Tambini due stanze e una piccola cucina al secondo piano della loro casa. La famiglia Tambini era composta da Aurelio, Amelia e i loro figli, Vincenzo e Rosita.</w:t>
      </w:r>
    </w:p>
    <w:p>
      <w:pPr>
        <w:pStyle w:val="Normal"/>
        <w:ind w:left="0" w:right="0" w:firstLine="113"/>
        <w:jc w:val="both"/>
        <w:rPr>
          <w:rFonts w:ascii="Calibri" w:hAnsi="Calibri" w:cs="Verdana"/>
          <w:i/>
          <w:i/>
          <w:iCs/>
          <w:color w:val="000000"/>
          <w:sz w:val="22"/>
          <w:szCs w:val="22"/>
        </w:rPr>
      </w:pPr>
      <w:r>
        <w:rPr>
          <w:rFonts w:cs="Verdana" w:ascii="Calibri" w:hAnsi="Calibri"/>
          <w:i/>
          <w:iCs/>
          <w:color w:val="000000"/>
          <w:sz w:val="22"/>
          <w:szCs w:val="22"/>
          <w:shd w:fill="auto" w:val="clear"/>
        </w:rPr>
        <w:t>I Weiss Galandauer, avvisati che stavano per essere arrestati, furono aiutati dalla famiglia Tambini a fuggire e furono accolti da Antonio Dalla Valle, cantoniere di Bagnacavallo, che li ospitò per un mese intero in casa sua e scavò un rifugio sull'argine del fiume Senio collegato con un tunnel alla casa dove i fuggitivi, in caso di bisogno, si sarebbero potuti nascondere.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Verdana"/>
          <w:i/>
          <w:i/>
          <w:iCs/>
          <w:color w:val="000000"/>
          <w:sz w:val="22"/>
          <w:szCs w:val="22"/>
        </w:rPr>
      </w:pPr>
      <w:r>
        <w:rPr>
          <w:rFonts w:cs="Verdana" w:ascii="Calibri" w:hAnsi="Calibri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I nove membri della famiglia Weiss Galandauer riuscirono poi a fuggire dall'Italia e a passare la frontiera italo-svizzera.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Biblioteca Taroni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0545 280912 - biblioteca@comune.bagnacavallo.ra.it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0" w:name="__DdeLink__934_41916932271"/>
      <w:bookmarkStart w:id="1" w:name="__DdeLink__934_41916932271"/>
      <w:bookmarkEnd w:id="1"/>
      <w:r>
        <w:rPr>
          <w:rFonts w:cs="Calibri" w:ascii="Calibri" w:hAnsi="Calibri"/>
          <w:sz w:val="25"/>
          <w:szCs w:val="25"/>
        </w:rPr>
      </w:r>
    </w:p>
    <w:p>
      <w:pPr>
        <w:pStyle w:val="Normal"/>
        <w:widowControl/>
        <w:bidi w:val="0"/>
        <w:spacing w:lineRule="auto" w:line="24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(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6</w:t>
      </w:r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-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5"/>
          <w:szCs w:val="25"/>
          <w:u w:val="none"/>
        </w:rPr>
        <w:t>23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2570" cy="6743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0" cy="67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pt;height:5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0535" cy="6743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880" cy="67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95pt;height:5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Collabora_Office/5.3.10.47$Windows_x86 LibreOffice_project/64211812ee5c3454c64c34ed2295b8015635b057</Application>
  <Pages>1</Pages>
  <Words>454</Words>
  <Characters>2521</Characters>
  <CharactersWithSpaces>2959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2023-01-04T13:15:04Z</dcterms:created>
  <dc:creator/>
  <dc:description/>
  <dc:language>it-IT</dc:language>
  <cp:lastModifiedBy/>
  <dcterms:modified xsi:type="dcterms:W3CDTF">2023-01-04T13:16:50Z</dcterms:modified>
  <cp:revision>3</cp:revision>
  <dc:subject/>
  <dc:title/>
</cp:coreProperties>
</file>